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4840" w14:textId="77777777" w:rsidR="00ED4963" w:rsidRDefault="00ED4963" w:rsidP="00ED496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381"/>
      </w:tblGrid>
      <w:tr w:rsidR="00ED4963" w14:paraId="1684B9E1" w14:textId="77777777" w:rsidTr="00AC7EB5">
        <w:trPr>
          <w:trHeight w:val="400"/>
        </w:trPr>
        <w:tc>
          <w:tcPr>
            <w:tcW w:w="9067" w:type="dxa"/>
            <w:gridSpan w:val="3"/>
          </w:tcPr>
          <w:p w14:paraId="2CD5860F" w14:textId="77777777" w:rsidR="00ED4963" w:rsidRDefault="00ED4963" w:rsidP="000C239D">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ED4963" w14:paraId="4AB8F0CD" w14:textId="77777777" w:rsidTr="00AC7EB5">
        <w:trPr>
          <w:trHeight w:val="238"/>
        </w:trPr>
        <w:tc>
          <w:tcPr>
            <w:tcW w:w="3343" w:type="dxa"/>
            <w:tcBorders>
              <w:top w:val="single" w:sz="24" w:space="0" w:color="auto"/>
              <w:left w:val="single" w:sz="24" w:space="0" w:color="auto"/>
              <w:bottom w:val="single" w:sz="24" w:space="0" w:color="auto"/>
              <w:right w:val="single" w:sz="24" w:space="0" w:color="auto"/>
            </w:tcBorders>
          </w:tcPr>
          <w:p w14:paraId="7CDBAAB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12309D8D"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6E18DBE6"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r w:rsidR="00ED4963" w14:paraId="6CDD025E" w14:textId="77777777" w:rsidTr="00AC7EB5">
        <w:trPr>
          <w:trHeight w:val="273"/>
        </w:trPr>
        <w:tc>
          <w:tcPr>
            <w:tcW w:w="3343" w:type="dxa"/>
            <w:tcBorders>
              <w:top w:val="single" w:sz="24" w:space="0" w:color="auto"/>
            </w:tcBorders>
          </w:tcPr>
          <w:p w14:paraId="33FAD831"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3343" w:type="dxa"/>
          </w:tcPr>
          <w:p w14:paraId="3944A2F9"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c>
          <w:tcPr>
            <w:tcW w:w="2381" w:type="dxa"/>
          </w:tcPr>
          <w:p w14:paraId="192CF5C3" w14:textId="77777777" w:rsidR="00ED4963" w:rsidRDefault="00ED4963" w:rsidP="000C239D">
            <w:pPr>
              <w:suppressAutoHyphens/>
              <w:kinsoku w:val="0"/>
              <w:wordWrap w:val="0"/>
              <w:autoSpaceDE w:val="0"/>
              <w:autoSpaceDN w:val="0"/>
              <w:spacing w:line="366" w:lineRule="atLeast"/>
              <w:jc w:val="left"/>
              <w:rPr>
                <w:rFonts w:ascii="ＭＳ ゴシック" w:hAnsi="ＭＳ ゴシック"/>
              </w:rPr>
            </w:pPr>
          </w:p>
        </w:tc>
      </w:tr>
    </w:tbl>
    <w:p w14:paraId="75B0C9C1" w14:textId="6DDAD737" w:rsidR="00ED4963" w:rsidRDefault="00ED4963" w:rsidP="00ED4963">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D27623">
        <w:rPr>
          <w:rFonts w:ascii="ＭＳ ゴシック" w:eastAsia="ＭＳ ゴシック" w:hAnsi="ＭＳ ゴシック" w:hint="eastAsia"/>
          <w:color w:val="000000"/>
          <w:kern w:val="0"/>
        </w:rPr>
        <w:t>ハ</w:t>
      </w:r>
      <w:r>
        <w:rPr>
          <w:rFonts w:ascii="ＭＳ ゴシック" w:eastAsia="ＭＳ ゴシック" w:hAnsi="ＭＳ ゴシック" w:hint="eastAsia"/>
          <w:color w:val="000000"/>
          <w:kern w:val="0"/>
        </w:rPr>
        <w:t>）－①</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5"/>
      </w:tblGrid>
      <w:tr w:rsidR="00ED4963" w14:paraId="266964EE" w14:textId="77777777" w:rsidTr="00AC7EB5">
        <w:trPr>
          <w:trHeight w:val="11515"/>
        </w:trPr>
        <w:tc>
          <w:tcPr>
            <w:tcW w:w="9015" w:type="dxa"/>
            <w:tcBorders>
              <w:top w:val="single" w:sz="4" w:space="0" w:color="000000"/>
              <w:left w:val="single" w:sz="4" w:space="0" w:color="000000"/>
              <w:bottom w:val="single" w:sz="4" w:space="0" w:color="000000"/>
              <w:right w:val="single" w:sz="4" w:space="0" w:color="000000"/>
            </w:tcBorders>
          </w:tcPr>
          <w:p w14:paraId="146F0F1C" w14:textId="4552D80F" w:rsidR="00ED4963" w:rsidRDefault="00ED4963" w:rsidP="00AC7EB5">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w:t>
            </w:r>
            <w:r w:rsidR="00335ACF">
              <w:rPr>
                <w:rFonts w:ascii="ＭＳ ゴシック" w:eastAsia="ＭＳ ゴシック" w:hAnsi="ＭＳ ゴシック" w:hint="eastAsia"/>
                <w:color w:val="000000"/>
                <w:kern w:val="0"/>
              </w:rPr>
              <w:t>用保険法第２条第５項第５号の規定による認定申請書（</w:t>
            </w:r>
            <w:r w:rsidR="00D27623">
              <w:rPr>
                <w:rFonts w:ascii="ＭＳ ゴシック" w:eastAsia="ＭＳ ゴシック" w:hAnsi="ＭＳ ゴシック" w:hint="eastAsia"/>
                <w:color w:val="000000"/>
                <w:kern w:val="0"/>
              </w:rPr>
              <w:t>ハ</w:t>
            </w:r>
            <w:r w:rsidR="00335ACF">
              <w:rPr>
                <w:rFonts w:ascii="ＭＳ ゴシック" w:eastAsia="ＭＳ ゴシック" w:hAnsi="ＭＳ ゴシック" w:hint="eastAsia"/>
                <w:color w:val="000000"/>
                <w:kern w:val="0"/>
              </w:rPr>
              <w:t>－①）</w:t>
            </w:r>
          </w:p>
          <w:p w14:paraId="03A35548"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14:paraId="2C0B4FCC"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lang w:eastAsia="zh-TW"/>
              </w:rPr>
              <w:t>年　　月　　日</w:t>
            </w:r>
          </w:p>
          <w:p w14:paraId="49011821" w14:textId="4486BA60"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留萌市長　</w:t>
            </w:r>
            <w:r w:rsidR="0062678A">
              <w:rPr>
                <w:rFonts w:ascii="ＭＳ ゴシック" w:eastAsia="ＭＳ ゴシック" w:hAnsi="ＭＳ ゴシック" w:hint="eastAsia"/>
                <w:color w:val="000000"/>
                <w:kern w:val="0"/>
                <w:lang w:eastAsia="zh-TW"/>
              </w:rPr>
              <w:t xml:space="preserve">　　　　　</w:t>
            </w:r>
            <w:r w:rsidR="00335AC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殿</w:t>
            </w:r>
          </w:p>
          <w:p w14:paraId="4A078DB8"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p>
          <w:p w14:paraId="1ED49C9E"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申請者</w:t>
            </w:r>
          </w:p>
          <w:p w14:paraId="5D892BE5"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住　所　　　　　　　　　　　　　　　　　</w:t>
            </w:r>
          </w:p>
          <w:p w14:paraId="7265C981"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color="000000"/>
                <w:lang w:eastAsia="zh-TW"/>
              </w:rPr>
              <w:t xml:space="preserve">氏　名　</w:t>
            </w:r>
            <w:r w:rsidR="00335ACF">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印</w:t>
            </w:r>
          </w:p>
          <w:p w14:paraId="45F0477C"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lang w:eastAsia="zh-TW"/>
              </w:rPr>
            </w:pPr>
          </w:p>
          <w:p w14:paraId="2DF32FFF" w14:textId="19ADCD0E"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rPr>
              <w:t>私は、表に記載する業を営んでいるが、下記のとおり、</w:t>
            </w:r>
            <w:r w:rsidR="003121A0">
              <w:rPr>
                <w:rFonts w:ascii="ＭＳ ゴシック" w:eastAsia="ＭＳ ゴシック" w:hAnsi="ＭＳ ゴシック" w:hint="eastAsia"/>
                <w:color w:val="000000"/>
                <w:kern w:val="0"/>
                <w:u w:val="single" w:color="000000"/>
              </w:rPr>
              <w:t>〇〇〇〇</w:t>
            </w:r>
            <w:r>
              <w:rPr>
                <w:rFonts w:ascii="ＭＳ ゴシック" w:eastAsia="ＭＳ ゴシック" w:hAnsi="ＭＳ ゴシック" w:hint="eastAsia"/>
                <w:color w:val="000000"/>
                <w:kern w:val="0"/>
                <w:u w:val="single" w:color="000000"/>
              </w:rPr>
              <w:t>（注２）</w:t>
            </w:r>
            <w:r w:rsidR="00D27623">
              <w:rPr>
                <w:rFonts w:ascii="ＭＳ ゴシック" w:eastAsia="ＭＳ ゴシック" w:hAnsi="ＭＳ ゴシック" w:hint="eastAsia"/>
                <w:color w:val="000000"/>
                <w:kern w:val="0"/>
                <w:u w:val="single" w:color="000000"/>
              </w:rPr>
              <w:t>の増加</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5851C35" w14:textId="77777777" w:rsidR="00ED4963" w:rsidRDefault="00ED4963" w:rsidP="00AC7EB5">
            <w:pPr>
              <w:pStyle w:val="ad"/>
              <w:spacing w:line="300" w:lineRule="exact"/>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ED4963" w14:paraId="2C9AC082" w14:textId="77777777" w:rsidTr="000C239D">
              <w:trPr>
                <w:trHeight w:val="372"/>
              </w:trPr>
              <w:tc>
                <w:tcPr>
                  <w:tcW w:w="3163" w:type="dxa"/>
                  <w:tcBorders>
                    <w:top w:val="single" w:sz="24" w:space="0" w:color="auto"/>
                    <w:left w:val="single" w:sz="24" w:space="0" w:color="auto"/>
                    <w:bottom w:val="single" w:sz="24" w:space="0" w:color="auto"/>
                    <w:right w:val="single" w:sz="24" w:space="0" w:color="auto"/>
                  </w:tcBorders>
                </w:tcPr>
                <w:p w14:paraId="3E97FD8A" w14:textId="77777777" w:rsidR="00ED4963" w:rsidRDefault="00ED4963" w:rsidP="00AC7EB5">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E65A44"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c>
                <w:tcPr>
                  <w:tcW w:w="3165" w:type="dxa"/>
                </w:tcPr>
                <w:p w14:paraId="0B21D951"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r>
            <w:tr w:rsidR="00ED4963" w14:paraId="7CEBF1C2" w14:textId="77777777" w:rsidTr="000C239D">
              <w:trPr>
                <w:trHeight w:val="388"/>
              </w:trPr>
              <w:tc>
                <w:tcPr>
                  <w:tcW w:w="3163" w:type="dxa"/>
                  <w:tcBorders>
                    <w:top w:val="single" w:sz="24" w:space="0" w:color="auto"/>
                  </w:tcBorders>
                </w:tcPr>
                <w:p w14:paraId="47D80B06"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c>
                <w:tcPr>
                  <w:tcW w:w="3165" w:type="dxa"/>
                </w:tcPr>
                <w:p w14:paraId="462BD02D"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c>
                <w:tcPr>
                  <w:tcW w:w="3165" w:type="dxa"/>
                </w:tcPr>
                <w:p w14:paraId="19DE36E0"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tc>
            </w:tr>
          </w:tbl>
          <w:p w14:paraId="02A69D23" w14:textId="77777777" w:rsidR="00ED4963" w:rsidRDefault="00ED4963" w:rsidP="00AC7EB5">
            <w:pPr>
              <w:suppressAutoHyphens/>
              <w:kinsoku w:val="0"/>
              <w:overflowPunct w:val="0"/>
              <w:autoSpaceDE w:val="0"/>
              <w:autoSpaceDN w:val="0"/>
              <w:adjustRightInd w:val="0"/>
              <w:spacing w:line="30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CE6EC5B" w14:textId="77777777" w:rsidR="00ED4963" w:rsidRDefault="00ED4963"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p>
          <w:p w14:paraId="52063215" w14:textId="77777777" w:rsidR="00ED4963" w:rsidRDefault="00ED4963" w:rsidP="00AC7EB5">
            <w:pPr>
              <w:suppressAutoHyphens/>
              <w:kinsoku w:val="0"/>
              <w:overflowPunct w:val="0"/>
              <w:autoSpaceDE w:val="0"/>
              <w:autoSpaceDN w:val="0"/>
              <w:adjustRightInd w:val="0"/>
              <w:spacing w:line="300" w:lineRule="exact"/>
              <w:jc w:val="center"/>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lang w:eastAsia="zh-TW"/>
              </w:rPr>
              <w:t>記</w:t>
            </w:r>
          </w:p>
          <w:p w14:paraId="7007FFBD" w14:textId="4CFF1A65"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１　事業開始年月日</w:t>
            </w:r>
            <w:r w:rsidR="00D00A71">
              <w:rPr>
                <w:rFonts w:ascii="ＭＳ ゴシック" w:eastAsia="ＭＳ ゴシック" w:hAnsi="ＭＳ ゴシック" w:hint="eastAsia"/>
                <w:color w:val="000000"/>
                <w:kern w:val="0"/>
                <w:lang w:eastAsia="zh-TW"/>
              </w:rPr>
              <w:t xml:space="preserve">　　　　　　　　　　　　　　 　</w:t>
            </w:r>
            <w:r w:rsidR="00D00A71" w:rsidRPr="00D00A71">
              <w:rPr>
                <w:rFonts w:ascii="ＭＳ ゴシック" w:eastAsia="ＭＳ ゴシック" w:hAnsi="ＭＳ ゴシック" w:hint="eastAsia"/>
                <w:color w:val="000000"/>
                <w:kern w:val="0"/>
                <w:u w:val="single"/>
                <w:lang w:eastAsia="zh-TW"/>
              </w:rPr>
              <w:t xml:space="preserve">　　年　　月　　日</w:t>
            </w:r>
          </w:p>
          <w:p w14:paraId="5933D1AD" w14:textId="1730F39D"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Pr>
                <w:rFonts w:ascii="ＭＳ ゴシック" w:eastAsia="ＭＳ ゴシック" w:hAnsi="ＭＳ ゴシック" w:hint="eastAsia"/>
                <w:color w:val="000000"/>
                <w:kern w:val="0"/>
                <w:lang w:eastAsia="zh-TW"/>
              </w:rPr>
              <w:t xml:space="preserve">２　</w:t>
            </w:r>
            <w:r w:rsidR="00F46247">
              <w:rPr>
                <w:rFonts w:ascii="ＭＳ ゴシック" w:eastAsia="ＭＳ ゴシック" w:hAnsi="ＭＳ ゴシック" w:hint="eastAsia"/>
                <w:color w:val="000000"/>
                <w:kern w:val="0"/>
                <w:lang w:eastAsia="zh-TW"/>
              </w:rPr>
              <w:t>月平均売上高営業利益率</w:t>
            </w:r>
            <w:r>
              <w:rPr>
                <w:rFonts w:ascii="ＭＳ ゴシック" w:eastAsia="ＭＳ ゴシック" w:hAnsi="ＭＳ ゴシック" w:hint="eastAsia"/>
                <w:color w:val="000000"/>
                <w:kern w:val="0"/>
                <w:lang w:eastAsia="zh-TW"/>
              </w:rPr>
              <w:t>売上高等</w:t>
            </w:r>
            <w:r w:rsidR="00D00A71">
              <w:rPr>
                <w:rFonts w:ascii="ＭＳ ゴシック" w:eastAsia="ＭＳ ゴシック" w:hAnsi="ＭＳ ゴシック" w:hint="eastAsia"/>
                <w:color w:val="000000"/>
                <w:kern w:val="0"/>
                <w:lang w:eastAsia="zh-TW"/>
              </w:rPr>
              <w:t xml:space="preserve">　</w:t>
            </w:r>
          </w:p>
          <w:p w14:paraId="579A07E8" w14:textId="77777777" w:rsidR="00574C50" w:rsidRDefault="00574C50" w:rsidP="00AC7EB5">
            <w:pPr>
              <w:suppressAutoHyphens/>
              <w:kinsoku w:val="0"/>
              <w:overflowPunct w:val="0"/>
              <w:autoSpaceDE w:val="0"/>
              <w:autoSpaceDN w:val="0"/>
              <w:adjustRightInd w:val="0"/>
              <w:spacing w:line="300" w:lineRule="exact"/>
              <w:ind w:firstLineChars="300" w:firstLine="630"/>
              <w:jc w:val="left"/>
              <w:textAlignment w:val="baseline"/>
              <w:rPr>
                <w:rFonts w:ascii="ＭＳ ゴシック" w:eastAsia="ＭＳ ゴシック" w:hAnsi="ＭＳ ゴシック"/>
                <w:color w:val="000000"/>
                <w:kern w:val="0"/>
                <w:u w:val="single"/>
                <w:lang w:eastAsia="zh-TW"/>
              </w:rPr>
            </w:pPr>
            <w:r w:rsidRPr="00574C50">
              <w:rPr>
                <w:rFonts w:ascii="ＭＳ ゴシック" w:eastAsia="ＭＳ ゴシック" w:hAnsi="ＭＳ ゴシック" w:hint="eastAsia"/>
                <w:color w:val="000000"/>
                <w:kern w:val="0"/>
                <w:u w:val="single"/>
                <w:lang w:eastAsia="zh-TW"/>
              </w:rPr>
              <w:t>Ｂ－Ａ</w:t>
            </w:r>
          </w:p>
          <w:p w14:paraId="75812D98" w14:textId="5565F9C9"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lang w:eastAsia="zh-TW"/>
              </w:rPr>
            </w:pPr>
            <w:r w:rsidRPr="00574C50">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574C50">
              <w:rPr>
                <w:rFonts w:ascii="ＭＳ ゴシック" w:eastAsia="ＭＳ ゴシック" w:hAnsi="ＭＳ ゴシック" w:hint="eastAsia"/>
                <w:color w:val="000000"/>
                <w:kern w:val="0"/>
                <w:lang w:eastAsia="zh-TW"/>
              </w:rPr>
              <w:t>Ｂ</w:t>
            </w:r>
            <w:r>
              <w:rPr>
                <w:rFonts w:ascii="ＭＳ ゴシック" w:eastAsia="ＭＳ ゴシック" w:hAnsi="ＭＳ ゴシック" w:hint="eastAsia"/>
                <w:color w:val="000000"/>
                <w:kern w:val="0"/>
                <w:lang w:eastAsia="zh-TW"/>
              </w:rPr>
              <w:t xml:space="preserve">　×100　　　　　　　　　　　　　　　　　</w:t>
            </w:r>
            <w:r w:rsidRPr="00AC7EB5">
              <w:rPr>
                <w:rFonts w:ascii="ＭＳ ゴシック" w:eastAsia="ＭＳ ゴシック" w:hAnsi="ＭＳ ゴシック" w:hint="eastAsia"/>
                <w:color w:val="000000"/>
                <w:kern w:val="0"/>
                <w:u w:val="single"/>
                <w:lang w:eastAsia="zh-TW"/>
              </w:rPr>
              <w:t>減少率　　　　％</w:t>
            </w:r>
          </w:p>
          <w:p w14:paraId="5B4DD8DF" w14:textId="4F7FE82C"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sidRPr="00A71860">
              <w:rPr>
                <w:rFonts w:ascii="ＭＳ ゴシック" w:eastAsia="ＭＳ ゴシック" w:hAnsi="ＭＳ ゴシック" w:hint="eastAsia"/>
                <w:color w:val="000000"/>
                <w:kern w:val="0"/>
              </w:rPr>
              <w:t>Ａ：申込時点における最近３カ月間</w:t>
            </w:r>
            <w:r w:rsidR="00A71860">
              <w:rPr>
                <w:rFonts w:ascii="ＭＳ ゴシック" w:eastAsia="ＭＳ ゴシック" w:hAnsi="ＭＳ ゴシック" w:hint="eastAsia"/>
                <w:color w:val="000000"/>
                <w:kern w:val="0"/>
              </w:rPr>
              <w:t>の月平均売上高営業利益率</w:t>
            </w:r>
          </w:p>
          <w:p w14:paraId="3914AFB6" w14:textId="11C33ABC" w:rsidR="00574C50" w:rsidRPr="00AC7EB5"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w:t>
            </w:r>
            <w:r w:rsidRPr="00AC7EB5">
              <w:rPr>
                <w:rFonts w:ascii="ＭＳ ゴシック" w:eastAsia="ＭＳ ゴシック" w:hAnsi="ＭＳ ゴシック" w:hint="eastAsia"/>
                <w:color w:val="000000"/>
                <w:kern w:val="0"/>
                <w:u w:val="single"/>
              </w:rPr>
              <w:t xml:space="preserve">　　　　　　 </w:t>
            </w:r>
            <w:r w:rsidR="00A71860">
              <w:rPr>
                <w:rFonts w:ascii="ＭＳ ゴシック" w:eastAsia="ＭＳ ゴシック" w:hAnsi="ＭＳ ゴシック" w:hint="eastAsia"/>
                <w:color w:val="000000"/>
                <w:kern w:val="0"/>
                <w:u w:val="single"/>
              </w:rPr>
              <w:t>％</w:t>
            </w:r>
            <w:r w:rsidR="00AC7EB5" w:rsidRPr="00AC7EB5">
              <w:rPr>
                <w:rFonts w:ascii="ＭＳ ゴシック" w:eastAsia="ＭＳ ゴシック" w:hAnsi="ＭＳ ゴシック" w:hint="eastAsia"/>
                <w:color w:val="000000"/>
                <w:kern w:val="0"/>
              </w:rPr>
              <w:t>（注３）</w:t>
            </w:r>
          </w:p>
          <w:p w14:paraId="2085BEC3" w14:textId="10B45092"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Ｂ：Ａの期間に対応する前年の３カ月間の</w:t>
            </w:r>
            <w:r w:rsidR="00A71860">
              <w:rPr>
                <w:rFonts w:ascii="ＭＳ ゴシック" w:eastAsia="ＭＳ ゴシック" w:hAnsi="ＭＳ ゴシック" w:hint="eastAsia"/>
                <w:color w:val="000000"/>
                <w:kern w:val="0"/>
              </w:rPr>
              <w:t>月平均売上高営業利益率</w:t>
            </w:r>
          </w:p>
          <w:p w14:paraId="1007F3FB" w14:textId="6298E4DE" w:rsidR="00574C50" w:rsidRDefault="00574C50"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w:t>
            </w:r>
            <w:r w:rsidRPr="00AC7EB5">
              <w:rPr>
                <w:rFonts w:ascii="ＭＳ ゴシック" w:eastAsia="ＭＳ ゴシック" w:hAnsi="ＭＳ ゴシック" w:hint="eastAsia"/>
                <w:color w:val="000000"/>
                <w:kern w:val="0"/>
                <w:u w:val="single"/>
              </w:rPr>
              <w:t xml:space="preserve">　　　　　　 </w:t>
            </w:r>
            <w:r w:rsidR="00A71860">
              <w:rPr>
                <w:rFonts w:ascii="ＭＳ ゴシック" w:eastAsia="ＭＳ ゴシック" w:hAnsi="ＭＳ ゴシック" w:hint="eastAsia"/>
                <w:color w:val="000000"/>
                <w:kern w:val="0"/>
                <w:u w:val="single"/>
              </w:rPr>
              <w:t>％</w:t>
            </w:r>
            <w:r w:rsidR="00AC7EB5" w:rsidRPr="00AC7EB5">
              <w:rPr>
                <w:rFonts w:ascii="ＭＳ ゴシック" w:eastAsia="ＭＳ ゴシック" w:hAnsi="ＭＳ ゴシック" w:hint="eastAsia"/>
                <w:color w:val="000000"/>
                <w:kern w:val="0"/>
              </w:rPr>
              <w:t>（注３）</w:t>
            </w:r>
          </w:p>
          <w:p w14:paraId="384DA4E9" w14:textId="77777777" w:rsidR="00AC7EB5" w:rsidRDefault="00AC7EB5" w:rsidP="00AC7EB5">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kern w:val="0"/>
              </w:rPr>
            </w:pPr>
          </w:p>
          <w:p w14:paraId="117AF55B" w14:textId="7CB4265C" w:rsidR="00AC7EB5" w:rsidRDefault="00AC7EB5" w:rsidP="00AC7EB5">
            <w:pPr>
              <w:suppressAutoHyphens/>
              <w:kinsoku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留　地　経　第　　　号</w:t>
            </w:r>
          </w:p>
          <w:p w14:paraId="2DDFED5C" w14:textId="77777777" w:rsidR="00AC7EB5" w:rsidRDefault="00AC7EB5" w:rsidP="00AC7EB5">
            <w:pPr>
              <w:suppressAutoHyphens/>
              <w:kinsoku w:val="0"/>
              <w:overflowPunct w:val="0"/>
              <w:autoSpaceDE w:val="0"/>
              <w:autoSpaceDN w:val="0"/>
              <w:adjustRightInd w:val="0"/>
              <w:spacing w:line="300" w:lineRule="exact"/>
              <w:jc w:val="righ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令和　　年　　月　　日</w:t>
            </w:r>
          </w:p>
          <w:p w14:paraId="15178973" w14:textId="77777777" w:rsidR="00AC7EB5"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申請のとおり、相違ないことを認定します。</w:t>
            </w:r>
          </w:p>
          <w:p w14:paraId="230A15E8" w14:textId="77777777" w:rsidR="00AC7EB5"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（注）信用保証協会への申込期間</w:t>
            </w:r>
          </w:p>
          <w:p w14:paraId="2EC33774" w14:textId="77777777" w:rsidR="00AC7EB5"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rPr>
            </w:pPr>
            <w:r>
              <w:rPr>
                <w:rFonts w:ascii="ＭＳ ゴシック" w:eastAsia="ＭＳ ゴシック" w:hAnsi="ＭＳ ゴシック" w:hint="eastAsia"/>
              </w:rPr>
              <w:t xml:space="preserve">　　　　　　　年　　　月　　　日から　　　年　　　月　　　日まで</w:t>
            </w:r>
          </w:p>
          <w:p w14:paraId="27C407BB" w14:textId="7FA8DE5F" w:rsidR="00AC7EB5" w:rsidRPr="00574C50" w:rsidRDefault="00AC7EB5" w:rsidP="00AC7EB5">
            <w:pPr>
              <w:suppressAutoHyphens/>
              <w:kinsoku w:val="0"/>
              <w:overflowPunct w:val="0"/>
              <w:autoSpaceDE w:val="0"/>
              <w:autoSpaceDN w:val="0"/>
              <w:adjustRightInd w:val="0"/>
              <w:spacing w:line="300" w:lineRule="exact"/>
              <w:ind w:right="840"/>
              <w:textAlignment w:val="baseline"/>
              <w:rPr>
                <w:rFonts w:ascii="ＭＳ ゴシック" w:eastAsia="ＭＳ ゴシック" w:hAnsi="ＭＳ ゴシック"/>
                <w:lang w:eastAsia="zh-TW"/>
              </w:rPr>
            </w:pPr>
            <w:r>
              <w:rPr>
                <w:rFonts w:ascii="ＭＳ ゴシック" w:eastAsia="ＭＳ ゴシック" w:hAnsi="ＭＳ ゴシック" w:hint="eastAsia"/>
              </w:rPr>
              <w:t xml:space="preserve">　　　　　　　　　　　　　　　　　　　</w:t>
            </w:r>
            <w:r>
              <w:rPr>
                <w:rFonts w:ascii="ＭＳ ゴシック" w:eastAsia="ＭＳ ゴシック" w:hAnsi="ＭＳ ゴシック" w:hint="eastAsia"/>
                <w:lang w:eastAsia="zh-TW"/>
              </w:rPr>
              <w:t xml:space="preserve">認定者　　　留萌市長　</w:t>
            </w:r>
          </w:p>
        </w:tc>
      </w:tr>
    </w:tbl>
    <w:p w14:paraId="3451C9B1" w14:textId="491ED490"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40B34CDD" w14:textId="49D16DFC" w:rsidR="00ED4963" w:rsidRDefault="001258CA" w:rsidP="00ED4963">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3121A0">
        <w:rPr>
          <w:rFonts w:ascii="ＭＳ ゴシック" w:eastAsia="ＭＳ ゴシック" w:hAnsi="ＭＳ ゴシック" w:hint="eastAsia"/>
          <w:color w:val="000000"/>
          <w:kern w:val="0"/>
        </w:rPr>
        <w:t>○○○○には、</w:t>
      </w:r>
      <w:r w:rsidR="00CF3C40">
        <w:rPr>
          <w:rFonts w:ascii="ＭＳ ゴシック" w:eastAsia="ＭＳ ゴシック" w:hAnsi="ＭＳ ゴシック" w:hint="eastAsia"/>
          <w:color w:val="000000"/>
          <w:kern w:val="0"/>
        </w:rPr>
        <w:t>外的要因及び増加している費用</w:t>
      </w:r>
      <w:r w:rsidR="00ED4963">
        <w:rPr>
          <w:rFonts w:ascii="ＭＳ ゴシック" w:eastAsia="ＭＳ ゴシック" w:hAnsi="ＭＳ ゴシック" w:hint="eastAsia"/>
          <w:color w:val="000000"/>
          <w:kern w:val="0"/>
        </w:rPr>
        <w:t>を入れる。</w:t>
      </w:r>
    </w:p>
    <w:p w14:paraId="399891A7" w14:textId="0553C240" w:rsidR="00ED4963" w:rsidRDefault="00ED4963" w:rsidP="00ED4963">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（注３）企業全体</w:t>
      </w:r>
      <w:r w:rsidR="00CF3C40">
        <w:rPr>
          <w:rFonts w:ascii="ＭＳ ゴシック" w:eastAsia="ＭＳ ゴシック" w:hAnsi="ＭＳ ゴシック" w:hint="eastAsia"/>
          <w:color w:val="000000"/>
          <w:kern w:val="0"/>
        </w:rPr>
        <w:t>の月平均売上高営業利益率</w:t>
      </w:r>
      <w:r>
        <w:rPr>
          <w:rFonts w:ascii="ＭＳ ゴシック" w:eastAsia="ＭＳ ゴシック" w:hAnsi="ＭＳ ゴシック" w:hint="eastAsia"/>
          <w:color w:val="000000"/>
          <w:kern w:val="0"/>
        </w:rPr>
        <w:t>を記載。</w:t>
      </w:r>
    </w:p>
    <w:p w14:paraId="2D188591" w14:textId="77777777" w:rsidR="00ED4963" w:rsidRDefault="00ED4963" w:rsidP="00ED4963">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20C8D39C" w14:textId="77777777" w:rsidR="00ED4963" w:rsidRDefault="00ED4963" w:rsidP="00ED4963">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14:paraId="5B9C4C9C" w14:textId="49C27D90" w:rsidR="002766CF" w:rsidRPr="00AC7EB5" w:rsidRDefault="00ED4963" w:rsidP="00AC7EB5">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14:paraId="1633F2C3" w14:textId="1E19B6CA" w:rsidR="003953E5" w:rsidRPr="00E06C08" w:rsidRDefault="003953E5" w:rsidP="003953E5">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lastRenderedPageBreak/>
        <w:t>（申請書様式第５－（</w:t>
      </w:r>
      <w:r w:rsidR="00CF3C40">
        <w:rPr>
          <w:rFonts w:asciiTheme="majorEastAsia" w:eastAsiaTheme="majorEastAsia" w:hAnsiTheme="majorEastAsia" w:hint="eastAsia"/>
          <w:sz w:val="24"/>
          <w:szCs w:val="24"/>
        </w:rPr>
        <w:t>ハ</w:t>
      </w:r>
      <w:r w:rsidRPr="00E06C08">
        <w:rPr>
          <w:rFonts w:asciiTheme="majorEastAsia" w:eastAsiaTheme="majorEastAsia" w:hAnsiTheme="majorEastAsia" w:hint="eastAsia"/>
          <w:sz w:val="24"/>
          <w:szCs w:val="24"/>
        </w:rPr>
        <w:t>）－①の添付書類）</w:t>
      </w:r>
    </w:p>
    <w:p w14:paraId="61F4E081"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申請者名：（名称及び代表者の氏名）</w:t>
      </w:r>
      <w:r w:rsidRPr="00E06C08">
        <w:rPr>
          <w:rFonts w:asciiTheme="majorEastAsia" w:eastAsiaTheme="majorEastAsia" w:hAnsiTheme="majorEastAsia" w:hint="eastAsia"/>
          <w:sz w:val="24"/>
          <w:szCs w:val="24"/>
        </w:rPr>
        <w:t xml:space="preserve">　　　　　　　　　　　　　　　　　　　</w:t>
      </w:r>
    </w:p>
    <w:p w14:paraId="0A55A183" w14:textId="77777777" w:rsidR="003953E5" w:rsidRPr="00E06C08" w:rsidRDefault="003953E5" w:rsidP="003953E5">
      <w:pPr>
        <w:widowControl/>
        <w:jc w:val="left"/>
        <w:rPr>
          <w:rFonts w:asciiTheme="majorEastAsia" w:eastAsiaTheme="majorEastAsia" w:hAnsiTheme="majorEastAsia"/>
          <w:sz w:val="24"/>
          <w:szCs w:val="24"/>
        </w:rPr>
      </w:pPr>
    </w:p>
    <w:p w14:paraId="1221E09B" w14:textId="77777777"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（表１：事業が属する業種毎の最近１年間の売上高）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02"/>
        <w:gridCol w:w="3035"/>
      </w:tblGrid>
      <w:tr w:rsidR="003953E5" w:rsidRPr="00E06C08" w14:paraId="71F8DB29" w14:textId="77777777" w:rsidTr="00936D98">
        <w:tc>
          <w:tcPr>
            <w:tcW w:w="3256" w:type="dxa"/>
          </w:tcPr>
          <w:p w14:paraId="38B24EC2" w14:textId="2C5A125A"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業種（※１）</w:t>
            </w:r>
          </w:p>
        </w:tc>
        <w:tc>
          <w:tcPr>
            <w:tcW w:w="3256" w:type="dxa"/>
          </w:tcPr>
          <w:p w14:paraId="2B844803" w14:textId="2F24D65D"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最近</w:t>
            </w:r>
            <w:r w:rsidR="001B4CF7" w:rsidRPr="00E06C08">
              <w:rPr>
                <w:rFonts w:asciiTheme="majorEastAsia" w:eastAsiaTheme="majorEastAsia" w:hAnsiTheme="majorEastAsia" w:hint="eastAsia"/>
                <w:sz w:val="24"/>
                <w:szCs w:val="24"/>
              </w:rPr>
              <w:t>１年間</w:t>
            </w:r>
            <w:r w:rsidRPr="00E06C08">
              <w:rPr>
                <w:rFonts w:asciiTheme="majorEastAsia" w:eastAsiaTheme="majorEastAsia" w:hAnsiTheme="majorEastAsia" w:hint="eastAsia"/>
                <w:sz w:val="24"/>
                <w:szCs w:val="24"/>
              </w:rPr>
              <w:t>の売上高</w:t>
            </w:r>
          </w:p>
        </w:tc>
        <w:tc>
          <w:tcPr>
            <w:tcW w:w="3256" w:type="dxa"/>
          </w:tcPr>
          <w:p w14:paraId="0CCB6546" w14:textId="77777777" w:rsidR="003953E5" w:rsidRPr="00E06C08" w:rsidRDefault="003953E5"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構成比</w:t>
            </w:r>
          </w:p>
        </w:tc>
      </w:tr>
      <w:tr w:rsidR="003953E5" w:rsidRPr="00E06C08" w14:paraId="6BE03DC3" w14:textId="77777777" w:rsidTr="00936D98">
        <w:tc>
          <w:tcPr>
            <w:tcW w:w="3256" w:type="dxa"/>
          </w:tcPr>
          <w:p w14:paraId="72FC9E97"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605CF9DE"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69EAB2F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61D87A53" w14:textId="77777777" w:rsidTr="00936D98">
        <w:tc>
          <w:tcPr>
            <w:tcW w:w="3256" w:type="dxa"/>
          </w:tcPr>
          <w:p w14:paraId="14AE5D1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00365A48"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0323999"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3F45EF78" w14:textId="77777777" w:rsidTr="00936D98">
        <w:tc>
          <w:tcPr>
            <w:tcW w:w="3256" w:type="dxa"/>
          </w:tcPr>
          <w:p w14:paraId="48D99EEA"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5FB24BE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5616AF0A"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1753931E" w14:textId="77777777" w:rsidTr="00936D98">
        <w:tc>
          <w:tcPr>
            <w:tcW w:w="3256" w:type="dxa"/>
          </w:tcPr>
          <w:p w14:paraId="7900AA74" w14:textId="77777777" w:rsidR="003953E5" w:rsidRPr="00E06C08" w:rsidRDefault="003953E5" w:rsidP="00936D98">
            <w:pPr>
              <w:widowControl/>
              <w:jc w:val="left"/>
              <w:rPr>
                <w:rFonts w:asciiTheme="majorEastAsia" w:eastAsiaTheme="majorEastAsia" w:hAnsiTheme="majorEastAsia"/>
                <w:sz w:val="24"/>
                <w:szCs w:val="24"/>
              </w:rPr>
            </w:pPr>
          </w:p>
        </w:tc>
        <w:tc>
          <w:tcPr>
            <w:tcW w:w="3256" w:type="dxa"/>
          </w:tcPr>
          <w:p w14:paraId="2998188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4AF0EA2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w:t>
            </w:r>
          </w:p>
        </w:tc>
      </w:tr>
      <w:tr w:rsidR="003953E5" w:rsidRPr="00E06C08" w14:paraId="2C8B7F16" w14:textId="77777777" w:rsidTr="00936D98">
        <w:tc>
          <w:tcPr>
            <w:tcW w:w="3256" w:type="dxa"/>
          </w:tcPr>
          <w:p w14:paraId="7C3F9B2B" w14:textId="1ACF3025" w:rsidR="003953E5" w:rsidRPr="00E06C08" w:rsidRDefault="001B4CF7" w:rsidP="00936D98">
            <w:pPr>
              <w:widowControl/>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w:t>
            </w:r>
            <w:r w:rsidR="003953E5" w:rsidRPr="00E06C08">
              <w:rPr>
                <w:rFonts w:asciiTheme="majorEastAsia" w:eastAsiaTheme="majorEastAsia" w:hAnsiTheme="majorEastAsia" w:hint="eastAsia"/>
                <w:sz w:val="24"/>
                <w:szCs w:val="24"/>
              </w:rPr>
              <w:t>全体の売上高</w:t>
            </w:r>
          </w:p>
        </w:tc>
        <w:tc>
          <w:tcPr>
            <w:tcW w:w="3256" w:type="dxa"/>
          </w:tcPr>
          <w:p w14:paraId="2F30C672"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c>
          <w:tcPr>
            <w:tcW w:w="3256" w:type="dxa"/>
          </w:tcPr>
          <w:p w14:paraId="7D39C6C5"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w:t>
            </w:r>
          </w:p>
        </w:tc>
      </w:tr>
    </w:tbl>
    <w:p w14:paraId="7E972ADB" w14:textId="5BBF4002" w:rsidR="003953E5" w:rsidRPr="00E06C08" w:rsidRDefault="003953E5" w:rsidP="003953E5">
      <w:pPr>
        <w:widowControl/>
        <w:ind w:left="701" w:hangingChars="292" w:hanging="701"/>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※１：業種欄には，営んでいる事業が属する全ての業種（</w:t>
      </w:r>
      <w:r w:rsidRPr="00E06C08">
        <w:rPr>
          <w:rFonts w:asciiTheme="majorEastAsia" w:eastAsiaTheme="majorEastAsia" w:hAnsiTheme="majorEastAsia" w:hint="eastAsia"/>
          <w:color w:val="000000"/>
          <w:spacing w:val="16"/>
          <w:kern w:val="0"/>
          <w:sz w:val="24"/>
          <w:szCs w:val="24"/>
        </w:rPr>
        <w:t>日本標準産業分類の細分類番号と細分類業種名）を記載。細分類業種は全て指定業種に該当することが</w:t>
      </w:r>
      <w:r w:rsidR="001B4CF7" w:rsidRPr="00E06C08">
        <w:rPr>
          <w:rFonts w:asciiTheme="majorEastAsia" w:eastAsiaTheme="majorEastAsia" w:hAnsiTheme="majorEastAsia" w:hint="eastAsia"/>
          <w:color w:val="000000"/>
          <w:spacing w:val="16"/>
          <w:kern w:val="0"/>
          <w:sz w:val="24"/>
          <w:szCs w:val="24"/>
        </w:rPr>
        <w:t>必</w:t>
      </w:r>
      <w:r w:rsidRPr="00E06C08">
        <w:rPr>
          <w:rFonts w:asciiTheme="majorEastAsia" w:eastAsiaTheme="majorEastAsia" w:hAnsiTheme="majorEastAsia" w:hint="eastAsia"/>
          <w:color w:val="000000"/>
          <w:spacing w:val="16"/>
          <w:kern w:val="0"/>
          <w:sz w:val="24"/>
          <w:szCs w:val="24"/>
        </w:rPr>
        <w:t>要</w:t>
      </w:r>
    </w:p>
    <w:p w14:paraId="085418C9"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color w:val="000000"/>
          <w:spacing w:val="16"/>
          <w:kern w:val="0"/>
          <w:sz w:val="24"/>
          <w:szCs w:val="24"/>
        </w:rPr>
        <w:t>※２：指定業種の売上高を合算して記載することも可</w:t>
      </w:r>
    </w:p>
    <w:p w14:paraId="1D478900" w14:textId="77777777" w:rsidR="003953E5" w:rsidRPr="00E06C08" w:rsidRDefault="003953E5" w:rsidP="003953E5">
      <w:pPr>
        <w:widowControl/>
        <w:jc w:val="left"/>
        <w:rPr>
          <w:rFonts w:asciiTheme="majorEastAsia" w:eastAsiaTheme="majorEastAsia" w:hAnsiTheme="majorEastAsia"/>
          <w:color w:val="000000"/>
          <w:spacing w:val="16"/>
          <w:kern w:val="0"/>
          <w:sz w:val="24"/>
          <w:szCs w:val="24"/>
        </w:rPr>
      </w:pPr>
    </w:p>
    <w:p w14:paraId="5C5F7E65" w14:textId="04224B2F" w:rsidR="003953E5" w:rsidRPr="00E06C08" w:rsidRDefault="003953E5" w:rsidP="003953E5">
      <w:pPr>
        <w:widowControl/>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color w:val="000000"/>
          <w:spacing w:val="16"/>
          <w:kern w:val="0"/>
          <w:sz w:val="24"/>
          <w:szCs w:val="24"/>
        </w:rPr>
        <w:t>（表２：最近３か月の</w:t>
      </w:r>
      <w:r w:rsidR="00CF3C40">
        <w:rPr>
          <w:rFonts w:asciiTheme="majorEastAsia" w:eastAsiaTheme="majorEastAsia" w:hAnsiTheme="majorEastAsia" w:hint="eastAsia"/>
          <w:color w:val="000000"/>
          <w:spacing w:val="16"/>
          <w:kern w:val="0"/>
          <w:sz w:val="24"/>
          <w:szCs w:val="24"/>
        </w:rPr>
        <w:t>月平均売上高営業利益率</w:t>
      </w:r>
      <w:r w:rsidRPr="00E06C08">
        <w:rPr>
          <w:rFonts w:asciiTheme="majorEastAsia" w:eastAsiaTheme="majorEastAsia" w:hAnsiTheme="majorEastAsia" w:hint="eastAsia"/>
          <w:color w:val="000000"/>
          <w:spacing w:val="16"/>
          <w:kern w:val="0"/>
          <w:sz w:val="24"/>
          <w:szCs w:val="24"/>
        </w:rPr>
        <w:t>【Ａ】）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977"/>
      </w:tblGrid>
      <w:tr w:rsidR="003953E5" w:rsidRPr="00E06C08" w14:paraId="4344A600" w14:textId="77777777" w:rsidTr="009D2C26">
        <w:tc>
          <w:tcPr>
            <w:tcW w:w="7083" w:type="dxa"/>
          </w:tcPr>
          <w:p w14:paraId="5680C7C6" w14:textId="15507E23"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企業全体の最近３か月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w:t>
            </w:r>
            <w:r w:rsidR="00CF3C40">
              <w:rPr>
                <w:rFonts w:asciiTheme="majorEastAsia" w:eastAsiaTheme="majorEastAsia" w:hAnsiTheme="majorEastAsia" w:hint="eastAsia"/>
                <w:sz w:val="24"/>
                <w:szCs w:val="24"/>
              </w:rPr>
              <w:t>月平均売上高営業利益率</w:t>
            </w:r>
          </w:p>
        </w:tc>
        <w:tc>
          <w:tcPr>
            <w:tcW w:w="1977" w:type="dxa"/>
          </w:tcPr>
          <w:p w14:paraId="257CE407"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bl>
    <w:p w14:paraId="3BA13673" w14:textId="77777777" w:rsidR="003953E5" w:rsidRPr="00E06C08" w:rsidRDefault="003953E5" w:rsidP="003953E5">
      <w:pPr>
        <w:widowControl/>
        <w:jc w:val="left"/>
        <w:rPr>
          <w:rFonts w:asciiTheme="majorEastAsia" w:eastAsiaTheme="majorEastAsia" w:hAnsiTheme="majorEastAsia"/>
          <w:sz w:val="24"/>
          <w:szCs w:val="24"/>
        </w:rPr>
      </w:pPr>
    </w:p>
    <w:p w14:paraId="32B2BB8F" w14:textId="77777777" w:rsidR="003953E5" w:rsidRPr="00E06C08" w:rsidRDefault="003953E5" w:rsidP="003953E5">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（表３：最近３か月の前年同期の売上高【Ｂ】）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1977"/>
      </w:tblGrid>
      <w:tr w:rsidR="003953E5" w:rsidRPr="00E06C08" w14:paraId="40D1632E" w14:textId="77777777" w:rsidTr="009D2C26">
        <w:tc>
          <w:tcPr>
            <w:tcW w:w="7083" w:type="dxa"/>
          </w:tcPr>
          <w:p w14:paraId="0DD2385D" w14:textId="6F667807" w:rsidR="003953E5" w:rsidRPr="00E06C08" w:rsidRDefault="003953E5" w:rsidP="00936D98">
            <w:pPr>
              <w:widowControl/>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企業全体の最近３か月</w:t>
            </w:r>
            <w:r w:rsidR="001B4CF7" w:rsidRPr="00E06C08">
              <w:rPr>
                <w:rFonts w:asciiTheme="majorEastAsia" w:eastAsiaTheme="majorEastAsia" w:hAnsiTheme="majorEastAsia" w:hint="eastAsia"/>
                <w:sz w:val="24"/>
                <w:szCs w:val="24"/>
              </w:rPr>
              <w:t>間</w:t>
            </w:r>
            <w:r w:rsidRPr="00E06C08">
              <w:rPr>
                <w:rFonts w:asciiTheme="majorEastAsia" w:eastAsiaTheme="majorEastAsia" w:hAnsiTheme="majorEastAsia" w:hint="eastAsia"/>
                <w:sz w:val="24"/>
                <w:szCs w:val="24"/>
              </w:rPr>
              <w:t>の前年同期の</w:t>
            </w:r>
            <w:r w:rsidR="009D2C26">
              <w:rPr>
                <w:rFonts w:asciiTheme="majorEastAsia" w:eastAsiaTheme="majorEastAsia" w:hAnsiTheme="majorEastAsia" w:hint="eastAsia"/>
                <w:sz w:val="24"/>
                <w:szCs w:val="24"/>
              </w:rPr>
              <w:t>月平均売上高営業利益率</w:t>
            </w:r>
          </w:p>
        </w:tc>
        <w:tc>
          <w:tcPr>
            <w:tcW w:w="1977" w:type="dxa"/>
          </w:tcPr>
          <w:p w14:paraId="54C91256" w14:textId="77777777" w:rsidR="003953E5" w:rsidRPr="00E06C08" w:rsidRDefault="003953E5" w:rsidP="00936D98">
            <w:pPr>
              <w:widowControl/>
              <w:jc w:val="righ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円</w:t>
            </w:r>
          </w:p>
        </w:tc>
      </w:tr>
    </w:tbl>
    <w:p w14:paraId="366FFA5D" w14:textId="77777777" w:rsidR="003953E5" w:rsidRPr="00E06C08" w:rsidRDefault="003953E5" w:rsidP="003953E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sz w:val="24"/>
          <w:szCs w:val="24"/>
        </w:rPr>
      </w:pPr>
    </w:p>
    <w:p w14:paraId="00E4830D" w14:textId="37A78188"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r w:rsidRPr="00E06C08">
        <w:rPr>
          <w:rFonts w:asciiTheme="majorEastAsia" w:eastAsiaTheme="majorEastAsia" w:hAnsiTheme="majorEastAsia" w:hint="eastAsia"/>
          <w:sz w:val="24"/>
          <w:szCs w:val="24"/>
        </w:rPr>
        <w:t>（最近３か月の企業</w:t>
      </w:r>
      <w:r w:rsidRPr="00E06C08">
        <w:rPr>
          <w:rFonts w:asciiTheme="majorEastAsia" w:eastAsiaTheme="majorEastAsia" w:hAnsiTheme="majorEastAsia" w:hint="eastAsia"/>
          <w:color w:val="000000"/>
          <w:spacing w:val="16"/>
          <w:kern w:val="0"/>
          <w:sz w:val="24"/>
          <w:szCs w:val="24"/>
        </w:rPr>
        <w:t>全体の</w:t>
      </w:r>
      <w:r w:rsidR="009D2C26">
        <w:rPr>
          <w:rFonts w:asciiTheme="majorEastAsia" w:eastAsiaTheme="majorEastAsia" w:hAnsiTheme="majorEastAsia" w:hint="eastAsia"/>
          <w:color w:val="000000"/>
          <w:spacing w:val="16"/>
          <w:kern w:val="0"/>
          <w:sz w:val="24"/>
          <w:szCs w:val="24"/>
        </w:rPr>
        <w:t>月平均売上高営業利益率の減少率</w:t>
      </w:r>
      <w:r w:rsidRPr="00E06C08">
        <w:rPr>
          <w:rFonts w:asciiTheme="majorEastAsia" w:eastAsiaTheme="majorEastAsia" w:hAnsiTheme="majorEastAsia" w:hint="eastAsia"/>
          <w:color w:val="000000"/>
          <w:spacing w:val="16"/>
          <w:kern w:val="0"/>
          <w:sz w:val="24"/>
          <w:szCs w:val="24"/>
        </w:rPr>
        <w:t>）</w:t>
      </w:r>
    </w:p>
    <w:p w14:paraId="59844537" w14:textId="77777777" w:rsidR="003953E5" w:rsidRPr="00E06C08" w:rsidRDefault="003953E5" w:rsidP="003953E5">
      <w:pPr>
        <w:suppressAutoHyphens/>
        <w:kinsoku w:val="0"/>
        <w:wordWrap w:val="0"/>
        <w:autoSpaceDE w:val="0"/>
        <w:autoSpaceDN w:val="0"/>
        <w:spacing w:line="366" w:lineRule="atLeast"/>
        <w:jc w:val="left"/>
        <w:rPr>
          <w:rFonts w:asciiTheme="majorEastAsia" w:eastAsiaTheme="majorEastAsia" w:hAnsiTheme="majorEastAsia"/>
          <w:color w:val="000000"/>
          <w:spacing w:val="16"/>
          <w:kern w:val="0"/>
          <w:sz w:val="24"/>
          <w:szCs w:val="24"/>
        </w:rPr>
      </w:pPr>
    </w:p>
    <w:tbl>
      <w:tblPr>
        <w:tblW w:w="0" w:type="auto"/>
        <w:tblLook w:val="04A0" w:firstRow="1" w:lastRow="0" w:firstColumn="1" w:lastColumn="0" w:noHBand="0" w:noVBand="1"/>
      </w:tblPr>
      <w:tblGrid>
        <w:gridCol w:w="5974"/>
        <w:gridCol w:w="1465"/>
        <w:gridCol w:w="1631"/>
      </w:tblGrid>
      <w:tr w:rsidR="003953E5" w:rsidRPr="00E06C08" w14:paraId="1F191817" w14:textId="77777777" w:rsidTr="00936D98">
        <w:tc>
          <w:tcPr>
            <w:tcW w:w="6487" w:type="dxa"/>
          </w:tcPr>
          <w:p w14:paraId="4260315D" w14:textId="2BC5D918"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u w:val="single"/>
              </w:rPr>
            </w:pPr>
            <w:r w:rsidRPr="00E06C08">
              <w:rPr>
                <w:rFonts w:asciiTheme="majorEastAsia" w:eastAsiaTheme="majorEastAsia" w:hAnsiTheme="majorEastAsia" w:hint="eastAsia"/>
                <w:sz w:val="24"/>
                <w:szCs w:val="24"/>
                <w:u w:val="single"/>
              </w:rPr>
              <w:t xml:space="preserve">【Ｂ】　　　　　</w:t>
            </w:r>
            <w:r w:rsidR="009D2C26">
              <w:rPr>
                <w:rFonts w:asciiTheme="majorEastAsia" w:eastAsiaTheme="majorEastAsia" w:hAnsiTheme="majorEastAsia" w:hint="eastAsia"/>
                <w:sz w:val="24"/>
                <w:szCs w:val="24"/>
                <w:u w:val="single"/>
              </w:rPr>
              <w:t>％</w:t>
            </w:r>
            <w:r w:rsidRPr="00E06C08">
              <w:rPr>
                <w:rFonts w:asciiTheme="majorEastAsia" w:eastAsiaTheme="majorEastAsia" w:hAnsiTheme="majorEastAsia" w:hint="eastAsia"/>
                <w:sz w:val="24"/>
                <w:szCs w:val="24"/>
                <w:u w:val="single"/>
              </w:rPr>
              <w:t xml:space="preserve">　－　【Ａ】　　　　　　</w:t>
            </w:r>
            <w:r w:rsidR="009D2C26">
              <w:rPr>
                <w:rFonts w:asciiTheme="majorEastAsia" w:eastAsiaTheme="majorEastAsia" w:hAnsiTheme="majorEastAsia" w:hint="eastAsia"/>
                <w:sz w:val="24"/>
                <w:szCs w:val="24"/>
                <w:u w:val="single"/>
              </w:rPr>
              <w:t>％</w:t>
            </w:r>
          </w:p>
        </w:tc>
        <w:tc>
          <w:tcPr>
            <w:tcW w:w="1559" w:type="dxa"/>
            <w:vMerge w:val="restart"/>
            <w:vAlign w:val="center"/>
          </w:tcPr>
          <w:p w14:paraId="7F528EAE" w14:textId="77777777"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×100　＝</w:t>
            </w:r>
          </w:p>
        </w:tc>
        <w:tc>
          <w:tcPr>
            <w:tcW w:w="1740" w:type="dxa"/>
            <w:vMerge w:val="restart"/>
            <w:vAlign w:val="center"/>
          </w:tcPr>
          <w:p w14:paraId="1D389782" w14:textId="602D4930" w:rsidR="003953E5" w:rsidRPr="00E06C08" w:rsidRDefault="003953E5" w:rsidP="00936D98">
            <w:pPr>
              <w:suppressAutoHyphens/>
              <w:kinsoku w:val="0"/>
              <w:wordWrap w:val="0"/>
              <w:autoSpaceDE w:val="0"/>
              <w:autoSpaceDN w:val="0"/>
              <w:spacing w:line="366" w:lineRule="atLeas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　　　　％</w:t>
            </w:r>
          </w:p>
        </w:tc>
      </w:tr>
      <w:tr w:rsidR="003953E5" w:rsidRPr="00E06C08" w14:paraId="7FCE2D7F" w14:textId="77777777" w:rsidTr="00936D98">
        <w:tc>
          <w:tcPr>
            <w:tcW w:w="6487" w:type="dxa"/>
          </w:tcPr>
          <w:p w14:paraId="20BDF73C" w14:textId="71F8CB9F" w:rsidR="003953E5" w:rsidRPr="00E06C08" w:rsidRDefault="003953E5" w:rsidP="00936D98">
            <w:pPr>
              <w:suppressAutoHyphens/>
              <w:kinsoku w:val="0"/>
              <w:autoSpaceDE w:val="0"/>
              <w:autoSpaceDN w:val="0"/>
              <w:spacing w:line="366" w:lineRule="atLeast"/>
              <w:jc w:val="center"/>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 xml:space="preserve">【Ｂ】　　　　　　　　</w:t>
            </w:r>
            <w:r w:rsidR="009D2C26">
              <w:rPr>
                <w:rFonts w:asciiTheme="majorEastAsia" w:eastAsiaTheme="majorEastAsia" w:hAnsiTheme="majorEastAsia" w:hint="eastAsia"/>
                <w:sz w:val="24"/>
                <w:szCs w:val="24"/>
              </w:rPr>
              <w:t>％</w:t>
            </w:r>
          </w:p>
        </w:tc>
        <w:tc>
          <w:tcPr>
            <w:tcW w:w="1559" w:type="dxa"/>
            <w:vMerge/>
          </w:tcPr>
          <w:p w14:paraId="32C27A36"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c>
          <w:tcPr>
            <w:tcW w:w="1740" w:type="dxa"/>
            <w:vMerge/>
          </w:tcPr>
          <w:p w14:paraId="69D7330B" w14:textId="77777777" w:rsidR="003953E5" w:rsidRPr="00E06C08" w:rsidRDefault="003953E5" w:rsidP="00936D98">
            <w:pPr>
              <w:suppressAutoHyphens/>
              <w:kinsoku w:val="0"/>
              <w:wordWrap w:val="0"/>
              <w:autoSpaceDE w:val="0"/>
              <w:autoSpaceDN w:val="0"/>
              <w:spacing w:line="366" w:lineRule="atLeast"/>
              <w:jc w:val="left"/>
              <w:rPr>
                <w:rFonts w:asciiTheme="majorEastAsia" w:eastAsiaTheme="majorEastAsia" w:hAnsiTheme="majorEastAsia"/>
                <w:sz w:val="24"/>
                <w:szCs w:val="24"/>
              </w:rPr>
            </w:pPr>
          </w:p>
        </w:tc>
      </w:tr>
    </w:tbl>
    <w:p w14:paraId="23B44EAF" w14:textId="77777777" w:rsidR="003953E5" w:rsidRPr="00E06C08" w:rsidRDefault="003953E5" w:rsidP="003953E5">
      <w:pPr>
        <w:widowControl/>
        <w:jc w:val="left"/>
        <w:rPr>
          <w:rFonts w:asciiTheme="majorEastAsia" w:eastAsiaTheme="majorEastAsia" w:hAnsiTheme="majorEastAsia"/>
          <w:sz w:val="24"/>
          <w:szCs w:val="24"/>
        </w:rPr>
      </w:pPr>
    </w:p>
    <w:p w14:paraId="573B58A1" w14:textId="77777777" w:rsidR="003953E5" w:rsidRPr="00E06C08" w:rsidRDefault="003953E5" w:rsidP="003953E5">
      <w:pPr>
        <w:widowControl/>
        <w:jc w:val="left"/>
        <w:rPr>
          <w:rFonts w:asciiTheme="majorEastAsia" w:eastAsiaTheme="majorEastAsia" w:hAnsiTheme="majorEastAsia"/>
          <w:sz w:val="24"/>
          <w:szCs w:val="24"/>
        </w:rPr>
      </w:pPr>
    </w:p>
    <w:p w14:paraId="1AC3F627" w14:textId="405097B3" w:rsidR="003953E5" w:rsidRPr="00E06C08" w:rsidRDefault="003953E5" w:rsidP="003953E5">
      <w:pPr>
        <w:widowControl/>
        <w:ind w:left="701" w:hangingChars="292" w:hanging="701"/>
        <w:jc w:val="left"/>
        <w:rPr>
          <w:rFonts w:asciiTheme="majorEastAsia" w:eastAsiaTheme="majorEastAsia" w:hAnsiTheme="majorEastAsia"/>
          <w:sz w:val="24"/>
          <w:szCs w:val="24"/>
        </w:rPr>
      </w:pPr>
      <w:r w:rsidRPr="00E06C08">
        <w:rPr>
          <w:rFonts w:asciiTheme="majorEastAsia" w:eastAsiaTheme="majorEastAsia" w:hAnsiTheme="majorEastAsia" w:hint="eastAsia"/>
          <w:sz w:val="24"/>
          <w:szCs w:val="24"/>
        </w:rPr>
        <w:t>（注）認定申請にあたっては，営んでいる事業が全て指定業種に属することが疎明できる書類等（例えば，取り扱っている製品・サービス等を疎明できる類，許認可証など）や，上記の売上高が分かる書類等（例えば，試算表や売上台帳など）の提出が必要。</w:t>
      </w:r>
    </w:p>
    <w:p w14:paraId="6AC6EB97" w14:textId="77777777" w:rsidR="003953E5" w:rsidRDefault="003953E5" w:rsidP="003953E5">
      <w:pPr>
        <w:widowControl/>
        <w:ind w:right="848"/>
        <w:rPr>
          <w:rFonts w:asciiTheme="majorEastAsia" w:eastAsiaTheme="majorEastAsia" w:hAnsiTheme="majorEastAsia"/>
          <w:spacing w:val="16"/>
          <w:sz w:val="24"/>
          <w:szCs w:val="24"/>
        </w:rPr>
      </w:pPr>
    </w:p>
    <w:p w14:paraId="7E2555ED" w14:textId="0878C36B" w:rsidR="00207B66" w:rsidRDefault="00207B66" w:rsidP="00207B66">
      <w:pPr>
        <w:widowControl/>
        <w:ind w:right="848" w:firstLineChars="400" w:firstLine="1088"/>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 xml:space="preserve">　年　　月　　日</w:t>
      </w:r>
    </w:p>
    <w:p w14:paraId="0403F177" w14:textId="77777777" w:rsidR="00207B66" w:rsidRDefault="00207B66" w:rsidP="003953E5">
      <w:pPr>
        <w:widowControl/>
        <w:ind w:right="848"/>
        <w:rPr>
          <w:rFonts w:asciiTheme="majorEastAsia" w:eastAsiaTheme="majorEastAsia" w:hAnsiTheme="majorEastAsia"/>
          <w:spacing w:val="16"/>
          <w:sz w:val="24"/>
          <w:szCs w:val="24"/>
        </w:rPr>
      </w:pPr>
    </w:p>
    <w:p w14:paraId="5C9FB07C" w14:textId="0F78233E" w:rsidR="00207B66" w:rsidRDefault="00207B66" w:rsidP="003953E5">
      <w:pPr>
        <w:widowControl/>
        <w:ind w:right="848"/>
        <w:rPr>
          <w:rFonts w:asciiTheme="majorEastAsia" w:eastAsiaTheme="majorEastAsia" w:hAnsiTheme="majorEastAsia"/>
          <w:spacing w:val="16"/>
          <w:sz w:val="24"/>
          <w:szCs w:val="24"/>
        </w:rPr>
      </w:pPr>
      <w:r>
        <w:rPr>
          <w:rFonts w:asciiTheme="majorEastAsia" w:eastAsiaTheme="majorEastAsia" w:hAnsiTheme="majorEastAsia" w:hint="eastAsia"/>
          <w:spacing w:val="16"/>
          <w:sz w:val="24"/>
          <w:szCs w:val="24"/>
        </w:rPr>
        <w:t xml:space="preserve">　上記につき相違ありません。</w:t>
      </w:r>
    </w:p>
    <w:p w14:paraId="2AB7895D" w14:textId="77777777" w:rsidR="00207B66" w:rsidRDefault="00207B66" w:rsidP="003953E5">
      <w:pPr>
        <w:widowControl/>
        <w:ind w:right="848"/>
        <w:rPr>
          <w:rFonts w:asciiTheme="majorEastAsia" w:eastAsiaTheme="majorEastAsia" w:hAnsiTheme="majorEastAsia"/>
          <w:spacing w:val="16"/>
          <w:sz w:val="24"/>
          <w:szCs w:val="24"/>
        </w:rPr>
      </w:pPr>
    </w:p>
    <w:p w14:paraId="2AAB5333" w14:textId="71806355" w:rsidR="00207B66" w:rsidRPr="00207B66" w:rsidRDefault="00207B66" w:rsidP="00207B66">
      <w:pPr>
        <w:widowControl/>
        <w:ind w:right="-144" w:firstLineChars="1600" w:firstLine="4352"/>
        <w:rPr>
          <w:rFonts w:asciiTheme="majorEastAsia" w:eastAsiaTheme="majorEastAsia" w:hAnsiTheme="majorEastAsia"/>
          <w:spacing w:val="16"/>
          <w:sz w:val="24"/>
          <w:szCs w:val="24"/>
          <w:u w:val="single"/>
        </w:rPr>
      </w:pPr>
      <w:r w:rsidRPr="00207B66">
        <w:rPr>
          <w:rFonts w:asciiTheme="majorEastAsia" w:eastAsiaTheme="majorEastAsia" w:hAnsiTheme="majorEastAsia" w:hint="eastAsia"/>
          <w:spacing w:val="16"/>
          <w:sz w:val="24"/>
          <w:szCs w:val="24"/>
          <w:u w:val="single"/>
        </w:rPr>
        <w:t xml:space="preserve">所在地　　　　　　　　　　　　　　　</w:t>
      </w:r>
    </w:p>
    <w:p w14:paraId="02187ED5" w14:textId="656FAFCF" w:rsidR="00207B66" w:rsidRPr="00207B66" w:rsidRDefault="00207B66" w:rsidP="00207B66">
      <w:pPr>
        <w:widowControl/>
        <w:ind w:right="-286" w:firstLineChars="1600" w:firstLine="4352"/>
        <w:rPr>
          <w:rFonts w:asciiTheme="majorEastAsia" w:eastAsiaTheme="majorEastAsia" w:hAnsiTheme="majorEastAsia"/>
          <w:spacing w:val="16"/>
          <w:sz w:val="24"/>
          <w:szCs w:val="24"/>
          <w:u w:val="single"/>
          <w:lang w:eastAsia="zh-TW"/>
        </w:rPr>
      </w:pPr>
      <w:r w:rsidRPr="00207B66">
        <w:rPr>
          <w:rFonts w:asciiTheme="majorEastAsia" w:eastAsiaTheme="majorEastAsia" w:hAnsiTheme="majorEastAsia" w:hint="eastAsia"/>
          <w:spacing w:val="16"/>
          <w:sz w:val="24"/>
          <w:szCs w:val="24"/>
          <w:u w:val="single"/>
          <w:lang w:eastAsia="zh-TW"/>
        </w:rPr>
        <w:t xml:space="preserve">企業名　　　　　　　　　　　　　　　</w:t>
      </w:r>
    </w:p>
    <w:p w14:paraId="6A96AED0" w14:textId="08B882D3" w:rsidR="00207B66" w:rsidRPr="00207B66" w:rsidRDefault="00207B66" w:rsidP="00207B66">
      <w:pPr>
        <w:widowControl/>
        <w:ind w:right="-286" w:firstLineChars="1600" w:firstLine="4352"/>
        <w:rPr>
          <w:rFonts w:asciiTheme="majorEastAsia" w:eastAsiaTheme="majorEastAsia" w:hAnsiTheme="majorEastAsia"/>
          <w:spacing w:val="16"/>
          <w:sz w:val="24"/>
          <w:szCs w:val="24"/>
          <w:u w:val="single"/>
        </w:rPr>
      </w:pPr>
      <w:r w:rsidRPr="00207B66">
        <w:rPr>
          <w:rFonts w:asciiTheme="majorEastAsia" w:eastAsiaTheme="majorEastAsia" w:hAnsiTheme="majorEastAsia" w:hint="eastAsia"/>
          <w:spacing w:val="16"/>
          <w:sz w:val="24"/>
          <w:szCs w:val="24"/>
          <w:u w:val="single"/>
        </w:rPr>
        <w:t>代表者名　　　　　　　　　　　　　印</w:t>
      </w:r>
    </w:p>
    <w:p w14:paraId="32E44D2E" w14:textId="297F9E56" w:rsidR="00207B66" w:rsidRPr="00207B66" w:rsidRDefault="00207B66" w:rsidP="00207B66">
      <w:pPr>
        <w:widowControl/>
        <w:ind w:right="-286" w:firstLineChars="1600" w:firstLine="4352"/>
        <w:rPr>
          <w:rFonts w:asciiTheme="majorEastAsia" w:eastAsiaTheme="majorEastAsia" w:hAnsiTheme="majorEastAsia"/>
          <w:spacing w:val="16"/>
          <w:sz w:val="24"/>
          <w:szCs w:val="24"/>
          <w:u w:val="single"/>
        </w:rPr>
      </w:pPr>
      <w:r w:rsidRPr="00207B66">
        <w:rPr>
          <w:rFonts w:asciiTheme="majorEastAsia" w:eastAsiaTheme="majorEastAsia" w:hAnsiTheme="majorEastAsia" w:hint="eastAsia"/>
          <w:spacing w:val="16"/>
          <w:sz w:val="24"/>
          <w:szCs w:val="24"/>
          <w:u w:val="single"/>
        </w:rPr>
        <w:t xml:space="preserve">TEL 　　　　　　　　　　　　　　　　</w:t>
      </w:r>
    </w:p>
    <w:sectPr w:rsidR="00207B66" w:rsidRPr="00207B66">
      <w:pgSz w:w="11906" w:h="16838"/>
      <w:pgMar w:top="851" w:right="1418" w:bottom="567"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08C7A" w14:textId="77777777" w:rsidR="00BE5499" w:rsidRDefault="00844E51">
      <w:r>
        <w:separator/>
      </w:r>
    </w:p>
  </w:endnote>
  <w:endnote w:type="continuationSeparator" w:id="0">
    <w:p w14:paraId="50480081" w14:textId="77777777" w:rsidR="00BE5499" w:rsidRDefault="0084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D92B" w14:textId="77777777" w:rsidR="00BE5499" w:rsidRDefault="00844E51">
      <w:r>
        <w:separator/>
      </w:r>
    </w:p>
  </w:footnote>
  <w:footnote w:type="continuationSeparator" w:id="0">
    <w:p w14:paraId="46E6A45E" w14:textId="77777777" w:rsidR="00BE5499" w:rsidRDefault="0084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EB98A436"/>
    <w:lvl w:ilvl="0" w:tplc="44B2BD5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574901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CF"/>
    <w:rsid w:val="00062034"/>
    <w:rsid w:val="00071460"/>
    <w:rsid w:val="000A7CDF"/>
    <w:rsid w:val="001258CA"/>
    <w:rsid w:val="001B4CF7"/>
    <w:rsid w:val="002052FB"/>
    <w:rsid w:val="00207B66"/>
    <w:rsid w:val="002766CF"/>
    <w:rsid w:val="002E5377"/>
    <w:rsid w:val="003121A0"/>
    <w:rsid w:val="0031294D"/>
    <w:rsid w:val="00313E8E"/>
    <w:rsid w:val="00335ACF"/>
    <w:rsid w:val="003953E5"/>
    <w:rsid w:val="003E725D"/>
    <w:rsid w:val="0040417F"/>
    <w:rsid w:val="005061E0"/>
    <w:rsid w:val="00574C50"/>
    <w:rsid w:val="005A0DD3"/>
    <w:rsid w:val="005B0924"/>
    <w:rsid w:val="006043DA"/>
    <w:rsid w:val="0062678A"/>
    <w:rsid w:val="0077054F"/>
    <w:rsid w:val="007B413D"/>
    <w:rsid w:val="00844E51"/>
    <w:rsid w:val="008504B2"/>
    <w:rsid w:val="0091278C"/>
    <w:rsid w:val="009D2C26"/>
    <w:rsid w:val="00A23B45"/>
    <w:rsid w:val="00A71860"/>
    <w:rsid w:val="00AC7EB5"/>
    <w:rsid w:val="00B76AB6"/>
    <w:rsid w:val="00BE5499"/>
    <w:rsid w:val="00C16833"/>
    <w:rsid w:val="00CF3C40"/>
    <w:rsid w:val="00D00A71"/>
    <w:rsid w:val="00D25382"/>
    <w:rsid w:val="00D27623"/>
    <w:rsid w:val="00D30E34"/>
    <w:rsid w:val="00D90434"/>
    <w:rsid w:val="00E06C08"/>
    <w:rsid w:val="00E47D2F"/>
    <w:rsid w:val="00E71ED6"/>
    <w:rsid w:val="00E96833"/>
    <w:rsid w:val="00ED4963"/>
    <w:rsid w:val="00EF7BB4"/>
    <w:rsid w:val="00F17328"/>
    <w:rsid w:val="00F351B9"/>
    <w:rsid w:val="00F4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1F39B"/>
  <w15:docId w15:val="{70F42552-E24D-4395-AA5A-3CB4D3402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te Heading"/>
    <w:basedOn w:val="a"/>
    <w:next w:val="a"/>
    <w:link w:val="ab"/>
    <w:pPr>
      <w:jc w:val="center"/>
    </w:pPr>
    <w:rPr>
      <w:rFonts w:ascii="Century" w:eastAsia="ＭＳ 明朝" w:hAnsi="Century"/>
      <w:sz w:val="24"/>
    </w:rPr>
  </w:style>
  <w:style w:type="character" w:customStyle="1" w:styleId="ab">
    <w:name w:val="記 (文字)"/>
    <w:basedOn w:val="a0"/>
    <w:link w:val="aa"/>
    <w:rPr>
      <w:rFonts w:ascii="Century" w:eastAsia="ＭＳ 明朝" w:hAnsi="Century"/>
      <w:sz w:val="24"/>
    </w:rPr>
  </w:style>
  <w:style w:type="table" w:styleId="ac">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rsid w:val="00ED4963"/>
    <w:pPr>
      <w:jc w:val="right"/>
    </w:pPr>
    <w:rPr>
      <w:rFonts w:ascii="ＭＳ ゴシック" w:eastAsia="ＭＳ ゴシック" w:hAnsi="ＭＳ ゴシック"/>
      <w:color w:val="000000"/>
      <w:kern w:val="0"/>
    </w:rPr>
  </w:style>
  <w:style w:type="character" w:customStyle="1" w:styleId="ae">
    <w:name w:val="結語 (文字)"/>
    <w:basedOn w:val="a0"/>
    <w:link w:val="ad"/>
    <w:rsid w:val="00ED4963"/>
    <w:rPr>
      <w:rFonts w:ascii="ＭＳ ゴシック" w:eastAsia="ＭＳ ゴシック" w:hAnsi="ＭＳ ゴシック"/>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A0E93-2EF3-4ABA-867F-CE7DF542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270</Words>
  <Characters>1540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