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8A" w:rsidRDefault="007B47F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136525</wp:posOffset>
                </wp:positionH>
                <wp:positionV relativeFrom="paragraph">
                  <wp:posOffset>6308725</wp:posOffset>
                </wp:positionV>
                <wp:extent cx="4882551" cy="664845"/>
                <wp:effectExtent l="0" t="0" r="13335" b="209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551" cy="6648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0CC" w:rsidRPr="00F556F8" w:rsidRDefault="00CE30CC" w:rsidP="00F556F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【教育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委員会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⇒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保護者</w:t>
                            </w:r>
                            <w:r w:rsidR="00137B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へ</w:t>
                            </w:r>
                            <w:r w:rsidR="00137B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納付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CE30CC" w:rsidRPr="00F556F8" w:rsidRDefault="00CE30CC" w:rsidP="00F556F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〇書類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審査後に教育委員会から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保護者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へ検定料の半額を納付</w:t>
                            </w:r>
                          </w:p>
                          <w:p w:rsidR="00CE30CC" w:rsidRPr="00F556F8" w:rsidRDefault="00CE30CC" w:rsidP="00F556F8">
                            <w:pPr>
                              <w:spacing w:line="26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margin-left:10.75pt;margin-top:496.75pt;width:384.45pt;height:52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" fillcolor="#ff97ff" strokecolor="#f3c" strokeweight="1pt">
                <v:fill color2="#ffdfff" rotate="t" colors="0 #ff97ff;.5 #ffbfff;1 #ffdfff" focus="100%" type="gradient"/>
                <v:textbox>
                  <w:txbxContent>
                    <w:p w:rsidR="00CE30CC" w:rsidRPr="00F556F8" w:rsidRDefault="00CE30CC" w:rsidP="00F556F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【教育</w:t>
                      </w:r>
                      <w:r w:rsidRPr="00F556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委員会</w:t>
                      </w: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⇒</w:t>
                      </w:r>
                      <w:r w:rsidR="008E4B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保護者</w:t>
                      </w:r>
                      <w:r w:rsidR="00137B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へ</w:t>
                      </w:r>
                      <w:r w:rsidR="00137B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納付</w:t>
                      </w: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  <w:p w:rsidR="00CE30CC" w:rsidRPr="00F556F8" w:rsidRDefault="00CE30CC" w:rsidP="00F556F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〇書類</w:t>
                      </w:r>
                      <w:r w:rsidRPr="00F556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審査後に教育委員会から</w:t>
                      </w:r>
                      <w:r w:rsidR="008E4B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保護者</w:t>
                      </w:r>
                      <w:r w:rsidRPr="00F556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へ検定料の半額を納付</w:t>
                      </w:r>
                    </w:p>
                    <w:p w:rsidR="00CE30CC" w:rsidRPr="00F556F8" w:rsidRDefault="00CE30CC" w:rsidP="00F556F8">
                      <w:pPr>
                        <w:spacing w:line="260" w:lineRule="exact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2736215</wp:posOffset>
                </wp:positionH>
                <wp:positionV relativeFrom="paragraph">
                  <wp:posOffset>5902325</wp:posOffset>
                </wp:positionV>
                <wp:extent cx="733425" cy="339090"/>
                <wp:effectExtent l="38100" t="0" r="9525" b="4191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39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3BC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215.45pt;margin-top:464.75pt;width:57.75pt;height:26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2736215</wp:posOffset>
                </wp:positionH>
                <wp:positionV relativeFrom="paragraph">
                  <wp:posOffset>4302125</wp:posOffset>
                </wp:positionV>
                <wp:extent cx="734060" cy="339090"/>
                <wp:effectExtent l="38100" t="0" r="8890" b="4191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339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B62B7" id="下矢印 14" o:spid="_x0000_s1026" type="#_x0000_t67" style="position:absolute;left:0;text-align:left;margin-left:215.45pt;margin-top:338.75pt;width:57.8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8E4B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3587750</wp:posOffset>
                </wp:positionV>
                <wp:extent cx="6343650" cy="6572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57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FF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43A" w:rsidRPr="00CE1150" w:rsidRDefault="0031443A" w:rsidP="0073767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11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【保護者</w:t>
                            </w:r>
                            <w:r w:rsidRPr="00CE11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⇒</w:t>
                            </w:r>
                            <w:r w:rsidR="00CE30CC" w:rsidRPr="00CE11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 w:rsidR="0055684D" w:rsidRPr="00CE11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55684D" w:rsidRPr="00CE11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提出</w:t>
                            </w:r>
                            <w:r w:rsidRPr="00CE11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8E4B4B" w:rsidRPr="008E4B4B" w:rsidRDefault="008E4B4B" w:rsidP="008E4B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〇受験前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交付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43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受験後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：実績報告書、交付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請求書</w:t>
                            </w:r>
                          </w:p>
                          <w:p w:rsidR="008E4B4B" w:rsidRPr="008E4B4B" w:rsidRDefault="008E4B4B" w:rsidP="0073767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margin-left:10.7pt;margin-top:282.5pt;width:499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" fillcolor="#ff97ff" strokecolor="#f3c" strokeweight="1pt">
                <v:fill color2="#ffdfff" rotate="t" angle="45" colors="0 #ff97ff;.5 #ffbfff;1 #ffdfff" focus="100%" type="gradient"/>
                <v:textbox>
                  <w:txbxContent>
                    <w:p w:rsidR="0031443A" w:rsidRPr="00CE1150" w:rsidRDefault="0031443A" w:rsidP="0073767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E11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【保護者</w:t>
                      </w:r>
                      <w:r w:rsidRPr="00CE115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⇒</w:t>
                      </w:r>
                      <w:r w:rsidR="00CE30CC" w:rsidRPr="00CE115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 w:rsidR="0055684D" w:rsidRPr="00CE11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55684D" w:rsidRPr="00CE115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提出</w:t>
                      </w:r>
                      <w:r w:rsidRPr="00CE11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8E4B4B" w:rsidRPr="008E4B4B" w:rsidRDefault="008E4B4B" w:rsidP="008E4B4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〇受験前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交付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43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受験後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：実績報告書、交付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請求書</w:t>
                      </w:r>
                    </w:p>
                    <w:p w:rsidR="008E4B4B" w:rsidRPr="008E4B4B" w:rsidRDefault="008E4B4B" w:rsidP="0073767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BDCDA" wp14:editId="74F44460">
                <wp:simplePos x="0" y="0"/>
                <wp:positionH relativeFrom="margin">
                  <wp:posOffset>107315</wp:posOffset>
                </wp:positionH>
                <wp:positionV relativeFrom="paragraph">
                  <wp:posOffset>4692650</wp:posOffset>
                </wp:positionV>
                <wp:extent cx="6372225" cy="11430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43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FF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solidFill>
                            <a:srgbClr val="FF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684D" w:rsidRPr="0073767F" w:rsidRDefault="0055684D" w:rsidP="005568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7376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提出</w:t>
                            </w:r>
                            <w:r w:rsidRPr="00737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55684D" w:rsidRPr="008E4B4B" w:rsidRDefault="0055684D" w:rsidP="005568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〇受検前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交付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申請書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受験申込書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の写し</w:t>
                            </w:r>
                          </w:p>
                          <w:p w:rsidR="0055684D" w:rsidRDefault="0055684D" w:rsidP="005568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受検後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実績報告書、</w:t>
                            </w:r>
                            <w:r w:rsidR="001D62C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検定料</w:t>
                            </w:r>
                            <w:r w:rsidR="001D62C5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の支払いが証明できる書類</w:t>
                            </w:r>
                            <w:r w:rsidR="001D62C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（検定料</w:t>
                            </w:r>
                            <w:r w:rsidR="001D62C5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の領収書等</w:t>
                            </w:r>
                            <w:r w:rsidR="001D62C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  <w:r w:rsidRPr="007376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 w:rsidRPr="0073767F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写し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8E4B4B" w:rsidRDefault="008E4B4B" w:rsidP="005568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　　　交付請求書</w:t>
                            </w:r>
                          </w:p>
                          <w:p w:rsidR="008E4B4B" w:rsidRPr="0055684D" w:rsidRDefault="008E4B4B" w:rsidP="005568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BDCDA" id="正方形/長方形 11" o:spid="_x0000_s1028" style="position:absolute;margin-left:8.45pt;margin-top:369.5pt;width:501.7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" fillcolor="#ff97ff" strokecolor="#f3c" strokeweight="1pt">
                <v:fill color2="#ffdfff" rotate="t" angle="45" colors="0 #ff97ff;.5 #ffbfff;1 #ffdfff" focus="100%" type="gradient"/>
                <v:textbox>
                  <w:txbxContent>
                    <w:p w:rsidR="0055684D" w:rsidRPr="0073767F" w:rsidRDefault="0055684D" w:rsidP="005568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73767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教育委員会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提出</w:t>
                      </w:r>
                      <w:r w:rsidRPr="007376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55684D" w:rsidRPr="008E4B4B" w:rsidRDefault="0055684D" w:rsidP="005568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〇受検前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8E4B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交付</w:t>
                      </w:r>
                      <w:r w:rsidR="008E4B4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申請書</w:t>
                      </w:r>
                      <w:r w:rsidR="008E4B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E4B4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受験申込書</w:t>
                      </w:r>
                      <w:r w:rsidR="008E4B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の写し</w:t>
                      </w:r>
                    </w:p>
                    <w:p w:rsidR="0055684D" w:rsidRDefault="0055684D" w:rsidP="005568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受検後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実績報告書、</w:t>
                      </w:r>
                      <w:r w:rsidR="001D62C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検定料</w:t>
                      </w:r>
                      <w:r w:rsidR="001D62C5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4"/>
                          <w:szCs w:val="24"/>
                        </w:rPr>
                        <w:t>の支払いが証明できる書類</w:t>
                      </w:r>
                      <w:r w:rsidR="001D62C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（検定料</w:t>
                      </w:r>
                      <w:r w:rsidR="001D62C5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4"/>
                          <w:szCs w:val="24"/>
                        </w:rPr>
                        <w:t>の領収書等</w:t>
                      </w:r>
                      <w:r w:rsidR="001D62C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）</w:t>
                      </w:r>
                      <w:r w:rsidRPr="0073767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の</w:t>
                      </w:r>
                      <w:r w:rsidRPr="0073767F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4"/>
                          <w:szCs w:val="24"/>
                        </w:rPr>
                        <w:t>写し</w:t>
                      </w:r>
                      <w:r w:rsidR="008E4B4B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、</w:t>
                      </w:r>
                    </w:p>
                    <w:p w:rsidR="008E4B4B" w:rsidRDefault="008E4B4B" w:rsidP="005568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4"/>
                          <w:szCs w:val="24"/>
                        </w:rPr>
                        <w:t xml:space="preserve">　　　　交付請求書</w:t>
                      </w:r>
                    </w:p>
                    <w:p w:rsidR="008E4B4B" w:rsidRPr="0055684D" w:rsidRDefault="008E4B4B" w:rsidP="005568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4B4B" w:rsidRPr="00D55837">
        <w:rPr>
          <w:noProof/>
        </w:rPr>
        <w:drawing>
          <wp:anchor distT="0" distB="0" distL="114300" distR="114300" simplePos="0" relativeHeight="251674624" behindDoc="0" locked="0" layoutInCell="1" allowOverlap="1" wp14:anchorId="6176B72E" wp14:editId="225E44CB">
            <wp:simplePos x="0" y="0"/>
            <wp:positionH relativeFrom="page">
              <wp:posOffset>5745480</wp:posOffset>
            </wp:positionH>
            <wp:positionV relativeFrom="paragraph">
              <wp:posOffset>5902960</wp:posOffset>
            </wp:positionV>
            <wp:extent cx="1487160" cy="1525320"/>
            <wp:effectExtent l="0" t="0" r="0" b="0"/>
            <wp:wrapNone/>
            <wp:docPr id="22" name="図 22" descr="G:\素材（教育推進）\study_english_ond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素材（教育推進）\study_english_ondok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60" cy="15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-317748</wp:posOffset>
                </wp:positionH>
                <wp:positionV relativeFrom="paragraph">
                  <wp:posOffset>1085161</wp:posOffset>
                </wp:positionV>
                <wp:extent cx="7125335" cy="7636206"/>
                <wp:effectExtent l="0" t="0" r="0" b="31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335" cy="76362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922" w:rsidRDefault="00A16922" w:rsidP="00CE1150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留萌市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では、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公益財団</w:t>
                            </w:r>
                            <w:r w:rsidR="00C3159A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法人日本英語検定協会が実施する英語検定の受検機会を確保</w:t>
                            </w:r>
                            <w:r w:rsidR="007B47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し、児童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の英語力や学習意欲の向上を図ることを目的として</w:t>
                            </w:r>
                            <w:r w:rsidR="00C3159A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検定料の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半額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を補助します。</w:t>
                            </w:r>
                          </w:p>
                          <w:p w:rsidR="008E4B4B" w:rsidRPr="00C3159A" w:rsidRDefault="008E4B4B" w:rsidP="00CE1150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A2B6C" w:rsidRPr="00C3159A" w:rsidRDefault="00FA2B6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●対象者</w:t>
                            </w:r>
                          </w:p>
                          <w:p w:rsidR="008E4B4B" w:rsidRPr="00C3159A" w:rsidRDefault="00B039D5" w:rsidP="008E4B4B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実用英語技能検定の受検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申込みをした留萌市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立小</w:t>
                            </w:r>
                            <w:r w:rsidR="000544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（留萌小学校、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東光小学校、港北小学校、潮静小学校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E4B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緑丘小学校</w:t>
                            </w:r>
                            <w:r w:rsidR="00E83F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0544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に在籍する</w:t>
                            </w:r>
                            <w:r w:rsidR="00944D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児童</w:t>
                            </w:r>
                          </w:p>
                          <w:p w:rsidR="008E4B4B" w:rsidRDefault="008E4B4B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A2B6C" w:rsidRDefault="00FA2B6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●申請手続き</w:t>
                            </w:r>
                          </w:p>
                          <w:p w:rsidR="008E4B4B" w:rsidRPr="008E4B4B" w:rsidRDefault="008E4B4B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5110" w:rsidRPr="00C3159A" w:rsidRDefault="00E7511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Pr="00C3159A" w:rsidRDefault="00CE30C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Default="00CE30C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3767F" w:rsidRDefault="0073767F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3767F" w:rsidRPr="00C3159A" w:rsidRDefault="0073767F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Pr="00C3159A" w:rsidRDefault="00CE30C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Pr="00C3159A" w:rsidRDefault="00CE30C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5110" w:rsidRPr="00C3159A" w:rsidRDefault="00E7511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5110" w:rsidRPr="00C3159A" w:rsidRDefault="00E7511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5110" w:rsidRPr="00C3159A" w:rsidRDefault="00E7511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1150" w:rsidRDefault="00CE115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1150" w:rsidRDefault="00CE115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1150" w:rsidRDefault="00CE115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6681B" w:rsidRPr="008E4B4B" w:rsidRDefault="0056681B" w:rsidP="008E4B4B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注意</w:t>
                            </w:r>
                          </w:p>
                          <w:p w:rsidR="00CE30CC" w:rsidRPr="00C3159A" w:rsidRDefault="0056681B" w:rsidP="00CE1150">
                            <w:pPr>
                              <w:spacing w:line="240" w:lineRule="exact"/>
                              <w:ind w:rightChars="-200" w:right="-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・受検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料は保護者でお支払いいただき、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受検後に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学校から</w:t>
                            </w:r>
                            <w:r w:rsidR="00620CF1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検定料</w:t>
                            </w:r>
                            <w:r w:rsidR="00620CF1"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620CF1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半額が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振り込まれます</w:t>
                            </w:r>
                            <w:r w:rsidR="00F911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E30CC" w:rsidRPr="00FE2A28" w:rsidRDefault="00CE30CC" w:rsidP="00CE1150">
                            <w:pPr>
                              <w:spacing w:line="240" w:lineRule="exact"/>
                              <w:ind w:rightChars="-200" w:right="-40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E30CC" w:rsidRPr="00C3159A" w:rsidRDefault="00CE30CC" w:rsidP="00C3159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Pr="00FA2B6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9" style="position:absolute;margin-left:-25pt;margin-top:85.45pt;width:561.05pt;height:601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" fillcolor="white [3212]" stroked="f" strokeweight="1pt">
                <v:stroke joinstyle="miter"/>
                <v:textbox>
                  <w:txbxContent>
                    <w:p w:rsidR="00A16922" w:rsidRDefault="00A16922" w:rsidP="00CE1150">
                      <w:pPr>
                        <w:spacing w:line="2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留萌市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では、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公益財団</w:t>
                      </w:r>
                      <w:r w:rsidR="00C3159A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法人日本英語検定協会が実施する英語検定の受検機会を確保</w:t>
                      </w:r>
                      <w:r w:rsidR="007B47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し、児童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の英語力や学習意欲の向上を図ることを目的として</w:t>
                      </w:r>
                      <w:r w:rsidR="00C3159A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検定料の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半額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を補助します。</w:t>
                      </w:r>
                    </w:p>
                    <w:p w:rsidR="008E4B4B" w:rsidRPr="00C3159A" w:rsidRDefault="008E4B4B" w:rsidP="00CE1150">
                      <w:pPr>
                        <w:spacing w:line="2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2B6C" w:rsidRPr="00C3159A" w:rsidRDefault="00FA2B6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●対象者</w:t>
                      </w:r>
                    </w:p>
                    <w:p w:rsidR="008E4B4B" w:rsidRPr="00C3159A" w:rsidRDefault="00B039D5" w:rsidP="008E4B4B">
                      <w:pPr>
                        <w:spacing w:line="2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実用英語技能検定の受検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申込みをした留萌市</w:t>
                      </w:r>
                      <w:r w:rsidR="008E4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立小</w:t>
                      </w:r>
                      <w:r w:rsidR="000544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 w:rsidR="008E4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（留萌小学校、</w:t>
                      </w:r>
                      <w:r w:rsidR="008E4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東光小学校、港北小学校、潮静小学校</w:t>
                      </w:r>
                      <w:r w:rsidR="008E4B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E4B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緑丘小学校</w:t>
                      </w:r>
                      <w:r w:rsidR="00E83F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0544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に在籍する</w:t>
                      </w:r>
                      <w:r w:rsidR="00944D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児童</w:t>
                      </w:r>
                    </w:p>
                    <w:p w:rsidR="008E4B4B" w:rsidRDefault="008E4B4B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2B6C" w:rsidRDefault="00FA2B6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●申請手続き</w:t>
                      </w:r>
                    </w:p>
                    <w:p w:rsidR="008E4B4B" w:rsidRPr="008E4B4B" w:rsidRDefault="008E4B4B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5110" w:rsidRPr="00C3159A" w:rsidRDefault="00E7511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Pr="00C3159A" w:rsidRDefault="00CE30C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Default="00CE30C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3767F" w:rsidRDefault="0073767F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3767F" w:rsidRPr="00C3159A" w:rsidRDefault="0073767F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Pr="00C3159A" w:rsidRDefault="00CE30C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Pr="00C3159A" w:rsidRDefault="00CE30C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5110" w:rsidRPr="00C3159A" w:rsidRDefault="00E7511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5110" w:rsidRPr="00C3159A" w:rsidRDefault="00E7511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5110" w:rsidRPr="00C3159A" w:rsidRDefault="00E7511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1150" w:rsidRDefault="00CE115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1150" w:rsidRDefault="00CE115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1150" w:rsidRDefault="00CE115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681B" w:rsidRPr="008E4B4B" w:rsidRDefault="0056681B" w:rsidP="008E4B4B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注意</w:t>
                      </w:r>
                    </w:p>
                    <w:p w:rsidR="00CE30CC" w:rsidRPr="00C3159A" w:rsidRDefault="0056681B" w:rsidP="00CE1150">
                      <w:pPr>
                        <w:spacing w:line="240" w:lineRule="exact"/>
                        <w:ind w:rightChars="-200" w:right="-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・受検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料は保護者でお支払いいただき、</w:t>
                      </w: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受検後に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学校から</w:t>
                      </w:r>
                      <w:r w:rsidR="00620CF1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検定料</w:t>
                      </w:r>
                      <w:r w:rsidR="00620CF1"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620CF1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半額が</w:t>
                      </w: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振り込まれます</w:t>
                      </w:r>
                      <w:r w:rsidR="00F911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CE30CC" w:rsidRPr="00FE2A28" w:rsidRDefault="00CE30CC" w:rsidP="00CE1150">
                      <w:pPr>
                        <w:spacing w:line="240" w:lineRule="exact"/>
                        <w:ind w:rightChars="-200" w:right="-40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CE30CC" w:rsidRPr="00C3159A" w:rsidRDefault="00CE30CC" w:rsidP="00C3159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Pr="00FA2B6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3F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1383831</wp:posOffset>
                </wp:positionH>
                <wp:positionV relativeFrom="paragraph">
                  <wp:posOffset>35588</wp:posOffset>
                </wp:positionV>
                <wp:extent cx="3667125" cy="982980"/>
                <wp:effectExtent l="0" t="0" r="790575" b="2667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982980"/>
                        </a:xfrm>
                        <a:prstGeom prst="wedgeEllipseCallout">
                          <a:avLst>
                            <a:gd name="adj1" fmla="val 69637"/>
                            <a:gd name="adj2" fmla="val -1506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4FA" w:rsidRPr="003B331A" w:rsidRDefault="009B64FA" w:rsidP="009B64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3B331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Ｌｅｔ</w:t>
                            </w:r>
                            <w:r w:rsidRPr="003B331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’ｓ</w:t>
                            </w:r>
                            <w:r w:rsidRPr="003B331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ｔｒｙ</w:t>
                            </w:r>
                            <w:r w:rsidRPr="003B331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B331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英検！</w:t>
                            </w:r>
                            <w:r w:rsidRPr="003B331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30" type="#_x0000_t63" style="position:absolute;margin-left:108.95pt;margin-top:2.8pt;width:288.75pt;height:7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" adj="25842,7545" fillcolor="#c45911 [2405]" strokecolor="#1f4d78 [1604]" strokeweight="1pt">
                <v:textbox>
                  <w:txbxContent>
                    <w:p w:rsidR="009B64FA" w:rsidRPr="003B331A" w:rsidRDefault="009B64FA" w:rsidP="009B64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</w:pPr>
                      <w:r w:rsidRPr="003B331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Ｌｅｔ</w:t>
                      </w:r>
                      <w:r w:rsidRPr="003B331A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’ｓ</w:t>
                      </w:r>
                      <w:r w:rsidRPr="003B331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ｔｒｙ</w:t>
                      </w:r>
                      <w:r w:rsidRPr="003B331A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B331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英検！</w:t>
                      </w:r>
                      <w:r w:rsidRPr="003B331A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C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8444242</wp:posOffset>
                </wp:positionV>
                <wp:extent cx="7565366" cy="970735"/>
                <wp:effectExtent l="0" t="0" r="0" b="12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366" cy="9707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150" w:rsidRPr="00CE1150" w:rsidRDefault="00B65D9B" w:rsidP="00CE1150">
                            <w:pPr>
                              <w:spacing w:line="360" w:lineRule="exact"/>
                              <w:ind w:firstLineChars="300" w:firstLine="1080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留萌市教育委員会</w:t>
                            </w:r>
                            <w:r w:rsidR="00FC7C0F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1150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E1150"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CE1150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Tel:0164-42-3006</w:t>
                            </w:r>
                          </w:p>
                          <w:p w:rsidR="00FC7C0F" w:rsidRPr="00CE1150" w:rsidRDefault="005E1784" w:rsidP="00CE1150">
                            <w:pPr>
                              <w:spacing w:line="360" w:lineRule="exact"/>
                              <w:ind w:firstLineChars="300" w:firstLine="1080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Pr="00CE1150"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政策課</w:t>
                            </w:r>
                            <w:r w:rsidR="00FC7C0F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Pr="00CE1150"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推進係</w:t>
                            </w:r>
                            <w:r w:rsidR="00CE1150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E1150" w:rsidRPr="00CE1150"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E1150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E-mail：gakkoukyouiku@e-rumoi.jp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1" style="position:absolute;margin-left:544.5pt;margin-top:664.9pt;width:595.7pt;height:76.4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" fillcolor="#00b0f0" stroked="f" strokeweight="1pt">
                <v:textbox>
                  <w:txbxContent>
                    <w:p w:rsidR="00CE1150" w:rsidRPr="00CE1150" w:rsidRDefault="00B65D9B" w:rsidP="00CE1150">
                      <w:pPr>
                        <w:spacing w:line="360" w:lineRule="exact"/>
                        <w:ind w:firstLineChars="300" w:firstLine="1080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留萌市教育委員会</w:t>
                      </w:r>
                      <w:r w:rsidR="00FC7C0F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1150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E1150"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CE1150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Tel:0164-42-3006</w:t>
                      </w:r>
                    </w:p>
                    <w:p w:rsidR="00FC7C0F" w:rsidRPr="00CE1150" w:rsidRDefault="005E1784" w:rsidP="00CE1150">
                      <w:pPr>
                        <w:spacing w:line="360" w:lineRule="exact"/>
                        <w:ind w:firstLineChars="300" w:firstLine="1080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Pr="00CE1150"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政策課</w:t>
                      </w:r>
                      <w:r w:rsidR="00FC7C0F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Pr="00CE1150"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推進係</w:t>
                      </w:r>
                      <w:r w:rsidR="00CE1150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E1150" w:rsidRPr="00CE1150"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E1150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E-mail：gakkoukyouiku@e-rumoi.jp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D7E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270498</wp:posOffset>
                </wp:positionH>
                <wp:positionV relativeFrom="paragraph">
                  <wp:posOffset>9255124</wp:posOffset>
                </wp:positionV>
                <wp:extent cx="6504257" cy="0"/>
                <wp:effectExtent l="0" t="0" r="3048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2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7953" id="直線コネクタ 1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3pt,728.75pt" to="533.4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="00CE1150" w:rsidRPr="0088013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5660306</wp:posOffset>
            </wp:positionH>
            <wp:positionV relativeFrom="paragraph">
              <wp:posOffset>-244810</wp:posOffset>
            </wp:positionV>
            <wp:extent cx="1147680" cy="1504440"/>
            <wp:effectExtent l="0" t="0" r="0" b="635"/>
            <wp:wrapNone/>
            <wp:docPr id="4" name="図 4" descr="C:\Users\001924\Desktop\素材\留萌\KAZUMOちゃん背景な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924\Desktop\素材\留萌\KAZUMOちゃん背景なし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80" cy="1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84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-1251849</wp:posOffset>
                </wp:positionV>
                <wp:extent cx="7573992" cy="10692765"/>
                <wp:effectExtent l="0" t="0" r="825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992" cy="1069276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131" w:rsidRDefault="00880131" w:rsidP="00880131">
                            <w:pPr>
                              <w:jc w:val="center"/>
                            </w:pPr>
                          </w:p>
                          <w:p w:rsidR="00880131" w:rsidRDefault="00880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margin-left:545.2pt;margin-top:-98.55pt;width:596.4pt;height:841.9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" fillcolor="#c5e0b3 [1305]" stroked="f" strokeweight="1pt">
                <v:fill r:id="rId8" o:title="" color2="white [3212]" type="pattern"/>
                <v:textbox>
                  <w:txbxContent>
                    <w:p w:rsidR="00880131" w:rsidRDefault="00880131" w:rsidP="00880131">
                      <w:pPr>
                        <w:jc w:val="center"/>
                      </w:pPr>
                    </w:p>
                    <w:p w:rsidR="00880131" w:rsidRDefault="00880131"/>
                  </w:txbxContent>
                </v:textbox>
                <w10:wrap anchorx="page"/>
              </v:rect>
            </w:pict>
          </mc:Fallback>
        </mc:AlternateContent>
      </w:r>
      <w:r w:rsidR="00C315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FDE51" wp14:editId="7730AFDA">
                <wp:simplePos x="0" y="0"/>
                <wp:positionH relativeFrom="page">
                  <wp:align>right</wp:align>
                </wp:positionH>
                <wp:positionV relativeFrom="paragraph">
                  <wp:posOffset>-814705</wp:posOffset>
                </wp:positionV>
                <wp:extent cx="7229482" cy="962577"/>
                <wp:effectExtent l="0" t="342900" r="9525" b="3524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0238">
                          <a:off x="0" y="0"/>
                          <a:ext cx="7229482" cy="962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46D4" w:rsidRPr="00A16922" w:rsidRDefault="00D80EBD" w:rsidP="004146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B9BD5" w:themeColor="accen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92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英検</w:t>
                            </w:r>
                            <w:r w:rsidRPr="00A1692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A1692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半額</w:t>
                            </w:r>
                            <w:r w:rsidR="00B039D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で受検</w:t>
                            </w:r>
                            <w:r w:rsidRPr="00A1692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DE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margin-left:518.05pt;margin-top:-64.15pt;width:569.25pt;height:75.8pt;rotation:-327420fd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" filled="f" stroked="f">
                <v:textbox inset="5.85pt,.7pt,5.85pt,.7pt">
                  <w:txbxContent>
                    <w:p w:rsidR="004146D4" w:rsidRPr="00A16922" w:rsidRDefault="00D80EBD" w:rsidP="004146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B9BD5" w:themeColor="accen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92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英検</w:t>
                      </w:r>
                      <w:r w:rsidRPr="00A16922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A16922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半額</w:t>
                      </w:r>
                      <w:r w:rsidR="00B039D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で受検</w:t>
                      </w:r>
                      <w:r w:rsidRPr="00A16922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できます！！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588A" w:rsidSect="00CE1150">
      <w:pgSz w:w="11906" w:h="16838"/>
      <w:pgMar w:top="1985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DD" w:rsidRDefault="00E83FDD" w:rsidP="00E83FDD">
      <w:pPr>
        <w:spacing w:before="0" w:after="0" w:line="240" w:lineRule="auto"/>
      </w:pPr>
      <w:r>
        <w:separator/>
      </w:r>
    </w:p>
  </w:endnote>
  <w:endnote w:type="continuationSeparator" w:id="0">
    <w:p w:rsidR="00E83FDD" w:rsidRDefault="00E83FDD" w:rsidP="00E83F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DD" w:rsidRDefault="00E83FDD" w:rsidP="00E83FDD">
      <w:pPr>
        <w:spacing w:before="0" w:after="0" w:line="240" w:lineRule="auto"/>
      </w:pPr>
      <w:r>
        <w:separator/>
      </w:r>
    </w:p>
  </w:footnote>
  <w:footnote w:type="continuationSeparator" w:id="0">
    <w:p w:rsidR="00E83FDD" w:rsidRDefault="00E83FDD" w:rsidP="00E83FD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A3"/>
    <w:rsid w:val="00053130"/>
    <w:rsid w:val="000544D6"/>
    <w:rsid w:val="00091E5D"/>
    <w:rsid w:val="000B69B4"/>
    <w:rsid w:val="00102C00"/>
    <w:rsid w:val="001337CA"/>
    <w:rsid w:val="00137B75"/>
    <w:rsid w:val="001D62C5"/>
    <w:rsid w:val="001D7EE2"/>
    <w:rsid w:val="002F7953"/>
    <w:rsid w:val="003012A0"/>
    <w:rsid w:val="0031443A"/>
    <w:rsid w:val="003B331A"/>
    <w:rsid w:val="003C0937"/>
    <w:rsid w:val="004146D4"/>
    <w:rsid w:val="0042451E"/>
    <w:rsid w:val="004432BA"/>
    <w:rsid w:val="004E06BD"/>
    <w:rsid w:val="005018AE"/>
    <w:rsid w:val="0055684D"/>
    <w:rsid w:val="00557F5D"/>
    <w:rsid w:val="0056681B"/>
    <w:rsid w:val="005E1784"/>
    <w:rsid w:val="00620CF1"/>
    <w:rsid w:val="006B0563"/>
    <w:rsid w:val="0073767F"/>
    <w:rsid w:val="007B47F7"/>
    <w:rsid w:val="00801E95"/>
    <w:rsid w:val="00880131"/>
    <w:rsid w:val="008E067F"/>
    <w:rsid w:val="008E4B4B"/>
    <w:rsid w:val="00904376"/>
    <w:rsid w:val="00944DB5"/>
    <w:rsid w:val="00994A24"/>
    <w:rsid w:val="009B64FA"/>
    <w:rsid w:val="00A16922"/>
    <w:rsid w:val="00B039D5"/>
    <w:rsid w:val="00B65D9B"/>
    <w:rsid w:val="00BA7A0E"/>
    <w:rsid w:val="00BE7C16"/>
    <w:rsid w:val="00BF2DD4"/>
    <w:rsid w:val="00C3159A"/>
    <w:rsid w:val="00CE1150"/>
    <w:rsid w:val="00CE30CC"/>
    <w:rsid w:val="00D36286"/>
    <w:rsid w:val="00D80EBD"/>
    <w:rsid w:val="00E61442"/>
    <w:rsid w:val="00E75110"/>
    <w:rsid w:val="00E83FDD"/>
    <w:rsid w:val="00EE4C04"/>
    <w:rsid w:val="00F159A3"/>
    <w:rsid w:val="00F556F8"/>
    <w:rsid w:val="00F8588A"/>
    <w:rsid w:val="00F91108"/>
    <w:rsid w:val="00FA2B6C"/>
    <w:rsid w:val="00FC3754"/>
    <w:rsid w:val="00FC7C0F"/>
    <w:rsid w:val="00FD704A"/>
    <w:rsid w:val="00FD7BAD"/>
    <w:rsid w:val="00FE2A28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000EFB"/>
  <w15:chartTrackingRefBased/>
  <w15:docId w15:val="{74048ABA-EE6A-47DC-A8B1-8F780D84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D4"/>
  </w:style>
  <w:style w:type="paragraph" w:styleId="1">
    <w:name w:val="heading 1"/>
    <w:basedOn w:val="a"/>
    <w:next w:val="a"/>
    <w:link w:val="10"/>
    <w:uiPriority w:val="9"/>
    <w:qFormat/>
    <w:rsid w:val="004146D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D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D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D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D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D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D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D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D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46D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146D4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146D4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146D4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146D4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146D4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146D4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146D4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146D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146D4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146D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146D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46D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146D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146D4"/>
    <w:rPr>
      <w:b/>
      <w:bCs/>
    </w:rPr>
  </w:style>
  <w:style w:type="character" w:styleId="a9">
    <w:name w:val="Emphasis"/>
    <w:uiPriority w:val="20"/>
    <w:qFormat/>
    <w:rsid w:val="004146D4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4146D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146D4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146D4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146D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146D4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4146D4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4146D4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4146D4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4146D4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4146D4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146D4"/>
    <w:pPr>
      <w:outlineLvl w:val="9"/>
    </w:pPr>
  </w:style>
  <w:style w:type="character" w:styleId="af1">
    <w:name w:val="Hyperlink"/>
    <w:basedOn w:val="a0"/>
    <w:uiPriority w:val="99"/>
    <w:unhideWhenUsed/>
    <w:rsid w:val="00994A24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D704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D704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83FD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83FDD"/>
  </w:style>
  <w:style w:type="paragraph" w:styleId="af6">
    <w:name w:val="footer"/>
    <w:basedOn w:val="a"/>
    <w:link w:val="af7"/>
    <w:uiPriority w:val="99"/>
    <w:unhideWhenUsed/>
    <w:rsid w:val="00E83FD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8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media/image3.gi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